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200" w:rsidRPr="00692F50" w:rsidRDefault="00134913" w:rsidP="000424CF">
      <w:pPr>
        <w:pStyle w:val="1"/>
        <w:tabs>
          <w:tab w:val="left" w:pos="709"/>
          <w:tab w:val="left" w:pos="1417"/>
          <w:tab w:val="left" w:pos="2126"/>
          <w:tab w:val="left" w:pos="2835"/>
          <w:tab w:val="left" w:pos="3543"/>
          <w:tab w:val="left" w:pos="4252"/>
          <w:tab w:val="left" w:pos="4961"/>
          <w:tab w:val="left" w:pos="5669"/>
          <w:tab w:val="left" w:pos="6378"/>
          <w:tab w:val="left" w:pos="7087"/>
          <w:tab w:val="left" w:pos="10433"/>
        </w:tabs>
        <w:rPr>
          <w:rFonts w:asciiTheme="majorHAnsi" w:eastAsia="ＭＳ Ｐゴシック" w:hAnsiTheme="majorHAnsi" w:cstheme="majorHAnsi"/>
          <w:b/>
        </w:rPr>
      </w:pPr>
      <w:r w:rsidRPr="00134913">
        <w:rPr>
          <w:rFonts w:asciiTheme="majorHAnsi" w:eastAsiaTheme="minorEastAsia" w:hAnsiTheme="majorHAnsi" w:cstheme="majorHAnsi"/>
          <w:b/>
        </w:rPr>
        <w:t>FACTBOOK</w:t>
      </w:r>
      <w:r w:rsidRPr="00134913">
        <w:rPr>
          <w:rFonts w:asciiTheme="majorHAnsi" w:hAnsiTheme="majorHAnsi" w:cstheme="majorHAnsi"/>
          <w:b/>
        </w:rPr>
        <w:t xml:space="preserve"> English Logic and Expression I</w:t>
      </w:r>
      <w:r w:rsidRPr="00145200">
        <w:rPr>
          <w:rFonts w:ascii="Arial Black" w:hAnsi="Arial Black"/>
        </w:rPr>
        <w:t xml:space="preserve">　</w:t>
      </w:r>
      <w:r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p>
    <w:p w:rsidR="00145200" w:rsidRPr="00692F50"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Theme="majorHAnsi" w:eastAsia="Arial Unicode MS" w:hAnsiTheme="majorHAnsi" w:cstheme="majorHAnsi"/>
          <w:sz w:val="18"/>
        </w:rPr>
      </w:pPr>
    </w:p>
    <w:tbl>
      <w:tblPr>
        <w:tblW w:w="18420" w:type="dxa"/>
        <w:tblInd w:w="1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000" w:firstRow="0" w:lastRow="0" w:firstColumn="0" w:lastColumn="0" w:noHBand="0" w:noVBand="0"/>
      </w:tblPr>
      <w:tblGrid>
        <w:gridCol w:w="701"/>
        <w:gridCol w:w="425"/>
        <w:gridCol w:w="567"/>
        <w:gridCol w:w="567"/>
        <w:gridCol w:w="3261"/>
        <w:gridCol w:w="6662"/>
        <w:gridCol w:w="3118"/>
        <w:gridCol w:w="2410"/>
        <w:gridCol w:w="709"/>
      </w:tblGrid>
      <w:tr w:rsidR="00476DD9" w:rsidRPr="00282D40" w:rsidTr="00B730A9">
        <w:trPr>
          <w:cantSplit/>
          <w:trHeight w:val="605"/>
        </w:trPr>
        <w:tc>
          <w:tcPr>
            <w:tcW w:w="701" w:type="dxa"/>
            <w:shd w:val="clear" w:color="auto" w:fill="FFFFFF"/>
            <w:vAlign w:val="center"/>
          </w:tcPr>
          <w:p w:rsidR="00476DD9" w:rsidRPr="00B730A9" w:rsidRDefault="00476DD9" w:rsidP="002C5CD2">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学期</w:t>
            </w:r>
          </w:p>
        </w:tc>
        <w:tc>
          <w:tcPr>
            <w:tcW w:w="425" w:type="dxa"/>
            <w:shd w:val="clear" w:color="auto" w:fill="FFFFFF"/>
            <w:tcMar>
              <w:top w:w="100" w:type="dxa"/>
              <w:left w:w="100" w:type="dxa"/>
              <w:bottom w:w="100" w:type="dxa"/>
              <w:right w:w="100" w:type="dxa"/>
            </w:tcMar>
            <w:vAlign w:val="center"/>
          </w:tcPr>
          <w:p w:rsidR="00476DD9" w:rsidRPr="00B730A9" w:rsidRDefault="00476DD9" w:rsidP="002C5CD2">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567" w:type="dxa"/>
            <w:shd w:val="clear" w:color="auto" w:fill="FFFFFF"/>
            <w:vAlign w:val="center"/>
          </w:tcPr>
          <w:p w:rsidR="00476DD9" w:rsidRPr="00B730A9" w:rsidRDefault="00476DD9" w:rsidP="002C5CD2">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Part</w:t>
            </w:r>
          </w:p>
        </w:tc>
        <w:tc>
          <w:tcPr>
            <w:tcW w:w="567" w:type="dxa"/>
            <w:shd w:val="clear" w:color="auto" w:fill="FFFFFF"/>
            <w:vAlign w:val="center"/>
          </w:tcPr>
          <w:p w:rsidR="00476DD9" w:rsidRPr="00B730A9" w:rsidRDefault="00476DD9" w:rsidP="002C5CD2">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3261" w:type="dxa"/>
            <w:shd w:val="clear" w:color="auto" w:fill="FFFFFF"/>
            <w:tcMar>
              <w:top w:w="100" w:type="dxa"/>
              <w:left w:w="100" w:type="dxa"/>
              <w:bottom w:w="100" w:type="dxa"/>
              <w:right w:w="100" w:type="dxa"/>
            </w:tcMar>
            <w:vAlign w:val="center"/>
          </w:tcPr>
          <w:p w:rsidR="00476DD9" w:rsidRPr="00B730A9" w:rsidRDefault="00476DD9" w:rsidP="002C5CD2">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タイトル</w:t>
            </w:r>
          </w:p>
        </w:tc>
        <w:tc>
          <w:tcPr>
            <w:tcW w:w="6662" w:type="dxa"/>
            <w:shd w:val="clear" w:color="auto" w:fill="FFFFFF"/>
            <w:tcMar>
              <w:top w:w="100" w:type="dxa"/>
              <w:left w:w="100" w:type="dxa"/>
              <w:bottom w:w="100" w:type="dxa"/>
              <w:right w:w="100" w:type="dxa"/>
            </w:tcMar>
            <w:vAlign w:val="center"/>
          </w:tcPr>
          <w:p w:rsidR="00476DD9" w:rsidRPr="00B730A9" w:rsidRDefault="00476DD9" w:rsidP="002C5CD2">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学習の目標</w:t>
            </w: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Can-Do!</w:t>
            </w:r>
            <w:r w:rsidRPr="00B730A9">
              <w:rPr>
                <w:rFonts w:asciiTheme="majorHAnsi" w:eastAsia="ＭＳ Ｐゴシック" w:hAnsiTheme="majorHAnsi" w:cstheme="majorHAnsi" w:hint="eastAsia"/>
                <w:sz w:val="20"/>
                <w:szCs w:val="18"/>
              </w:rPr>
              <w:t>）</w:t>
            </w:r>
          </w:p>
        </w:tc>
        <w:tc>
          <w:tcPr>
            <w:tcW w:w="3118" w:type="dxa"/>
            <w:shd w:val="clear" w:color="auto" w:fill="FFFFFF"/>
            <w:tcMar>
              <w:top w:w="100" w:type="dxa"/>
              <w:left w:w="100" w:type="dxa"/>
              <w:bottom w:w="100" w:type="dxa"/>
              <w:right w:w="100" w:type="dxa"/>
            </w:tcMar>
            <w:vAlign w:val="center"/>
          </w:tcPr>
          <w:p w:rsidR="00476DD9" w:rsidRPr="00B730A9" w:rsidRDefault="00476DD9" w:rsidP="002C5CD2">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談話方略</w:t>
            </w:r>
          </w:p>
          <w:p w:rsidR="00476DD9" w:rsidRPr="00B730A9" w:rsidRDefault="00476DD9" w:rsidP="002C5CD2">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w:t>
            </w:r>
            <w:r w:rsidRPr="00B730A9">
              <w:rPr>
                <w:rFonts w:asciiTheme="majorHAnsi" w:eastAsia="ＭＳ Ｐゴシック" w:hAnsiTheme="majorHAnsi" w:cstheme="majorHAnsi" w:hint="eastAsia"/>
                <w:sz w:val="20"/>
                <w:szCs w:val="18"/>
              </w:rPr>
              <w:t>C</w:t>
            </w:r>
            <w:r w:rsidRPr="00B730A9">
              <w:rPr>
                <w:rFonts w:asciiTheme="majorHAnsi" w:eastAsia="ＭＳ Ｐゴシック" w:hAnsiTheme="majorHAnsi" w:cstheme="majorHAnsi"/>
                <w:sz w:val="20"/>
                <w:szCs w:val="18"/>
              </w:rPr>
              <w:t>ommunication Strategy</w:t>
            </w:r>
            <w:r w:rsidRPr="00B730A9">
              <w:rPr>
                <w:rFonts w:asciiTheme="majorHAnsi" w:eastAsia="ＭＳ Ｐゴシック" w:hAnsiTheme="majorHAnsi" w:cstheme="majorHAnsi" w:hint="eastAsia"/>
                <w:sz w:val="20"/>
                <w:szCs w:val="18"/>
              </w:rPr>
              <w:t>）</w:t>
            </w:r>
          </w:p>
        </w:tc>
        <w:tc>
          <w:tcPr>
            <w:tcW w:w="2410" w:type="dxa"/>
            <w:shd w:val="clear" w:color="auto" w:fill="FFFFFF"/>
            <w:vAlign w:val="center"/>
          </w:tcPr>
          <w:p w:rsidR="00476DD9" w:rsidRPr="00B730A9" w:rsidRDefault="00476DD9" w:rsidP="002C5CD2">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hint="eastAsia"/>
                <w:sz w:val="20"/>
                <w:szCs w:val="18"/>
              </w:rPr>
              <w:t>文法</w:t>
            </w:r>
          </w:p>
        </w:tc>
        <w:tc>
          <w:tcPr>
            <w:tcW w:w="709" w:type="dxa"/>
            <w:shd w:val="clear" w:color="auto" w:fill="FFFFFF"/>
            <w:tcMar>
              <w:top w:w="100" w:type="dxa"/>
              <w:left w:w="100" w:type="dxa"/>
              <w:bottom w:w="100" w:type="dxa"/>
              <w:right w:w="100" w:type="dxa"/>
            </w:tcMar>
            <w:vAlign w:val="center"/>
          </w:tcPr>
          <w:p w:rsidR="00476DD9" w:rsidRPr="00B730A9" w:rsidRDefault="00476DD9" w:rsidP="00183233">
            <w:pPr>
              <w:pStyle w:val="1"/>
              <w:spacing w:line="180" w:lineRule="exact"/>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配当</w:t>
            </w:r>
          </w:p>
          <w:p w:rsidR="00476DD9" w:rsidRPr="00B730A9" w:rsidRDefault="00476DD9" w:rsidP="00183233">
            <w:pPr>
              <w:pStyle w:val="1"/>
              <w:spacing w:line="180" w:lineRule="exact"/>
              <w:jc w:val="center"/>
              <w:rPr>
                <w:rFonts w:asciiTheme="majorHAnsi" w:eastAsia="ＭＳ Ｐゴシック" w:hAnsiTheme="majorHAnsi" w:cstheme="majorHAnsi"/>
                <w:sz w:val="20"/>
                <w:szCs w:val="18"/>
              </w:rPr>
            </w:pPr>
            <w:r w:rsidRPr="00B730A9">
              <w:rPr>
                <w:rFonts w:asciiTheme="majorHAnsi" w:eastAsia="ＭＳ Ｐゴシック" w:hAnsiTheme="majorHAnsi" w:cstheme="majorHAnsi"/>
                <w:sz w:val="20"/>
                <w:szCs w:val="18"/>
              </w:rPr>
              <w:t>時間</w:t>
            </w:r>
          </w:p>
        </w:tc>
      </w:tr>
      <w:tr w:rsidR="004306EA" w:rsidRPr="00C94B6E" w:rsidTr="00B730A9">
        <w:trPr>
          <w:cantSplit/>
          <w:trHeight w:val="454"/>
        </w:trPr>
        <w:tc>
          <w:tcPr>
            <w:tcW w:w="701" w:type="dxa"/>
            <w:vMerge w:val="restart"/>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425" w:type="dxa"/>
            <w:vMerge w:val="restart"/>
            <w:shd w:val="clear" w:color="auto" w:fill="FFFFFF"/>
            <w:tcMar>
              <w:top w:w="100" w:type="dxa"/>
              <w:left w:w="100" w:type="dxa"/>
              <w:bottom w:w="100" w:type="dxa"/>
              <w:right w:w="100" w:type="dxa"/>
            </w:tcMar>
            <w:vAlign w:val="center"/>
          </w:tcPr>
          <w:p w:rsidR="004306EA" w:rsidRPr="00B730A9" w:rsidRDefault="004306EA" w:rsidP="004306EA">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4</w:t>
            </w:r>
          </w:p>
        </w:tc>
        <w:tc>
          <w:tcPr>
            <w:tcW w:w="567" w:type="dxa"/>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0</w:t>
            </w:r>
          </w:p>
        </w:tc>
        <w:tc>
          <w:tcPr>
            <w:tcW w:w="3261" w:type="dxa"/>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Get to know more about your classmates</w:t>
            </w:r>
          </w:p>
        </w:tc>
        <w:tc>
          <w:tcPr>
            <w:tcW w:w="6662" w:type="dxa"/>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相手について今まで知らなかったことを聞き出すことができる。</w:t>
            </w:r>
          </w:p>
          <w:p w:rsidR="004306EA" w:rsidRPr="00B730A9" w:rsidRDefault="004306EA" w:rsidP="00E34FE9">
            <w:pPr>
              <w:pStyle w:val="1"/>
              <w:tabs>
                <w:tab w:val="left" w:pos="3160"/>
              </w:tabs>
              <w:spacing w:line="200" w:lineRule="exact"/>
              <w:ind w:rightChars="17" w:right="41"/>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相手と会話を続けて，自分との共通点を探し出すことができる。</w:t>
            </w:r>
          </w:p>
        </w:tc>
        <w:tc>
          <w:tcPr>
            <w:tcW w:w="3118" w:type="dxa"/>
            <w:shd w:val="clear" w:color="auto" w:fill="FFFFFF"/>
            <w:tcMar>
              <w:top w:w="100" w:type="dxa"/>
              <w:left w:w="100" w:type="dxa"/>
              <w:bottom w:w="100" w:type="dxa"/>
              <w:right w:w="100" w:type="dxa"/>
            </w:tcMar>
            <w:vAlign w:val="center"/>
          </w:tcPr>
          <w:p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自分の発言が正しいか確認する</w:t>
            </w:r>
          </w:p>
          <w:p w:rsidR="004306EA" w:rsidRPr="00B730A9" w:rsidRDefault="004306EA" w:rsidP="00476DD9">
            <w:pPr>
              <w:pStyle w:val="1"/>
              <w:tabs>
                <w:tab w:val="left" w:pos="709"/>
                <w:tab w:val="left" w:pos="1417"/>
              </w:tabs>
              <w:spacing w:line="200" w:lineRule="exact"/>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相手の話を理解して考えを付け足す</w:t>
            </w:r>
          </w:p>
        </w:tc>
        <w:tc>
          <w:tcPr>
            <w:tcW w:w="2410" w:type="dxa"/>
            <w:shd w:val="clear" w:color="auto" w:fill="FFFFFF"/>
            <w:vAlign w:val="center"/>
          </w:tcPr>
          <w:p w:rsidR="004306EA" w:rsidRPr="00B730A9" w:rsidRDefault="004306EA" w:rsidP="004306EA">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 xml:space="preserve">1) </w:t>
            </w:r>
            <w:r w:rsidRPr="00B730A9">
              <w:rPr>
                <w:rFonts w:asciiTheme="majorHAnsi" w:eastAsia="ＭＳ Ｐゴシック" w:hAnsiTheme="majorHAnsi" w:cstheme="majorHAnsi" w:hint="eastAsia"/>
                <w:sz w:val="18"/>
                <w:szCs w:val="18"/>
              </w:rPr>
              <w:t>動詞</w:t>
            </w:r>
            <w:r w:rsidRPr="00B730A9">
              <w:rPr>
                <w:rFonts w:asciiTheme="majorHAnsi" w:eastAsia="ＭＳ Ｐゴシック" w:hAnsiTheme="majorHAnsi" w:cstheme="majorHAnsi"/>
                <w:sz w:val="18"/>
                <w:szCs w:val="18"/>
              </w:rPr>
              <w:t xml:space="preserve"> / </w:t>
            </w:r>
            <w:r w:rsidRPr="00B730A9">
              <w:rPr>
                <w:rFonts w:asciiTheme="majorHAnsi" w:eastAsia="ＭＳ Ｐゴシック" w:hAnsiTheme="majorHAnsi" w:cstheme="majorHAnsi" w:hint="eastAsia"/>
                <w:sz w:val="18"/>
                <w:szCs w:val="18"/>
              </w:rPr>
              <w:t>否定文と疑問文</w:t>
            </w:r>
          </w:p>
          <w:p w:rsidR="004306EA" w:rsidRPr="00B730A9" w:rsidRDefault="004306EA" w:rsidP="0013491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 xml:space="preserve">2) </w:t>
            </w:r>
            <w:r w:rsidRPr="00B730A9">
              <w:rPr>
                <w:rFonts w:asciiTheme="majorHAnsi" w:eastAsia="ＭＳ Ｐゴシック" w:hAnsiTheme="majorHAnsi" w:cstheme="majorHAnsi" w:hint="eastAsia"/>
                <w:sz w:val="18"/>
                <w:szCs w:val="18"/>
              </w:rPr>
              <w:t>基本文型</w:t>
            </w:r>
            <w:r w:rsidRPr="00B730A9">
              <w:rPr>
                <w:rFonts w:asciiTheme="majorHAnsi" w:eastAsia="ＭＳ Ｐゴシック" w:hAnsiTheme="majorHAnsi" w:cstheme="majorHAnsi"/>
                <w:sz w:val="18"/>
                <w:szCs w:val="18"/>
              </w:rPr>
              <w:t xml:space="preserve"> </w:t>
            </w: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4</w:t>
            </w:r>
          </w:p>
        </w:tc>
      </w:tr>
      <w:tr w:rsidR="004306EA" w:rsidRPr="00C94B6E" w:rsidTr="00B730A9">
        <w:trPr>
          <w:cantSplit/>
          <w:trHeight w:val="454"/>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w:t>
            </w:r>
          </w:p>
        </w:tc>
        <w:tc>
          <w:tcPr>
            <w:tcW w:w="567" w:type="dxa"/>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w:t>
            </w:r>
          </w:p>
        </w:tc>
        <w:tc>
          <w:tcPr>
            <w:tcW w:w="3261" w:type="dxa"/>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Smart home, smart city</w:t>
            </w:r>
          </w:p>
        </w:tc>
        <w:tc>
          <w:tcPr>
            <w:tcW w:w="6662" w:type="dxa"/>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希望を伝え，スケジュールを相談しながら決めることができる。</w:t>
            </w:r>
          </w:p>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情報を共有し，自分たちの町に役立つか話し合うことができる。</w:t>
            </w:r>
          </w:p>
          <w:p w:rsidR="004306EA" w:rsidRPr="00B730A9" w:rsidRDefault="004306EA" w:rsidP="00E34FE9">
            <w:pPr>
              <w:pStyle w:val="1"/>
              <w:tabs>
                <w:tab w:val="left" w:pos="3160"/>
              </w:tabs>
              <w:spacing w:line="200" w:lineRule="exact"/>
              <w:ind w:rightChars="17" w:right="41"/>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展示会についての感想をブログの日記に書くことができる。</w:t>
            </w:r>
          </w:p>
        </w:tc>
        <w:tc>
          <w:tcPr>
            <w:tcW w:w="3118" w:type="dxa"/>
            <w:shd w:val="clear" w:color="auto" w:fill="FFFFFF"/>
            <w:tcMar>
              <w:top w:w="100" w:type="dxa"/>
              <w:left w:w="100" w:type="dxa"/>
              <w:bottom w:w="100" w:type="dxa"/>
              <w:right w:w="100" w:type="dxa"/>
            </w:tcMar>
            <w:vAlign w:val="center"/>
          </w:tcPr>
          <w:p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相手の発言に驚いて反応する</w:t>
            </w:r>
          </w:p>
          <w:p w:rsidR="004306EA" w:rsidRPr="00B730A9" w:rsidRDefault="004306EA" w:rsidP="00476DD9">
            <w:pPr>
              <w:pStyle w:val="1"/>
              <w:tabs>
                <w:tab w:val="left" w:pos="3160"/>
              </w:tabs>
              <w:spacing w:line="200" w:lineRule="exact"/>
              <w:ind w:rightChars="17" w:right="41"/>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相手に同情する気持ちを伝える</w:t>
            </w:r>
          </w:p>
        </w:tc>
        <w:tc>
          <w:tcPr>
            <w:tcW w:w="2410" w:type="dxa"/>
            <w:shd w:val="clear" w:color="auto" w:fill="FFFFFF"/>
            <w:vAlign w:val="center"/>
          </w:tcPr>
          <w:p w:rsidR="004306EA" w:rsidRPr="00B730A9" w:rsidRDefault="004306EA" w:rsidP="004306EA">
            <w:pPr>
              <w:pStyle w:val="1"/>
              <w:tabs>
                <w:tab w:val="left" w:pos="709"/>
                <w:tab w:val="left" w:pos="1417"/>
                <w:tab w:val="left" w:pos="2126"/>
                <w:tab w:val="left" w:pos="2835"/>
                <w:tab w:val="left" w:pos="3543"/>
              </w:tabs>
              <w:spacing w:line="200" w:lineRule="exact"/>
              <w:ind w:left="32" w:hanging="32"/>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時を表す表現</w:t>
            </w: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4306EA" w:rsidRPr="00C94B6E" w:rsidTr="00B730A9">
        <w:trPr>
          <w:cantSplit/>
          <w:trHeight w:val="454"/>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5</w:t>
            </w:r>
          </w:p>
        </w:tc>
        <w:tc>
          <w:tcPr>
            <w:tcW w:w="567"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3261" w:type="dxa"/>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History and future of our town</w:t>
            </w:r>
          </w:p>
        </w:tc>
        <w:tc>
          <w:tcPr>
            <w:tcW w:w="6662" w:type="dxa"/>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魅力を紹介し，相手に関心を持たせて誘うことができる。</w:t>
            </w:r>
          </w:p>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通りを見ながら町並みの変化について説明することができる。</w:t>
            </w:r>
          </w:p>
          <w:p w:rsidR="004306EA" w:rsidRPr="00B730A9" w:rsidRDefault="004306EA"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移住体験ツアーをすすめるウェブの広告文を書くことができる。</w:t>
            </w:r>
          </w:p>
        </w:tc>
        <w:tc>
          <w:tcPr>
            <w:tcW w:w="3118" w:type="dxa"/>
            <w:tcBorders>
              <w:bottom w:val="single" w:sz="2" w:space="0" w:color="000000"/>
            </w:tcBorders>
            <w:shd w:val="clear" w:color="auto" w:fill="FFFFFF"/>
            <w:tcMar>
              <w:top w:w="100" w:type="dxa"/>
              <w:left w:w="100" w:type="dxa"/>
              <w:bottom w:w="100" w:type="dxa"/>
              <w:right w:w="100" w:type="dxa"/>
            </w:tcMar>
            <w:vAlign w:val="center"/>
          </w:tcPr>
          <w:p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相手の期待に反することを言う</w:t>
            </w:r>
          </w:p>
          <w:p w:rsidR="004306EA" w:rsidRPr="00B730A9" w:rsidRDefault="004306EA" w:rsidP="00476DD9">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相手の発言を認めたうえで反論する</w:t>
            </w:r>
          </w:p>
        </w:tc>
        <w:tc>
          <w:tcPr>
            <w:tcW w:w="2410" w:type="dxa"/>
            <w:tcBorders>
              <w:bottom w:val="single" w:sz="2" w:space="0" w:color="000000"/>
            </w:tcBorders>
            <w:shd w:val="clear" w:color="auto" w:fill="FFFFFF"/>
            <w:vAlign w:val="center"/>
          </w:tcPr>
          <w:p w:rsidR="004306EA" w:rsidRPr="00B730A9" w:rsidRDefault="004306EA" w:rsidP="004306EA">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完了形</w:t>
            </w: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4306EA" w:rsidRPr="00C94B6E" w:rsidTr="00B730A9">
        <w:trPr>
          <w:cantSplit/>
          <w:trHeight w:val="20"/>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TL1</w:t>
            </w:r>
          </w:p>
        </w:tc>
        <w:tc>
          <w:tcPr>
            <w:tcW w:w="3261" w:type="dxa"/>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The town you want to live in in the future</w:t>
            </w:r>
          </w:p>
        </w:tc>
        <w:tc>
          <w:tcPr>
            <w:tcW w:w="6662" w:type="dxa"/>
            <w:tcBorders>
              <w:bottom w:val="single" w:sz="2" w:space="0" w:color="000000"/>
            </w:tcBorders>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意見を明確に示したまとまりのある文章を書くことができる。</w:t>
            </w:r>
          </w:p>
          <w:p w:rsidR="004306EA" w:rsidRPr="00B730A9" w:rsidRDefault="004306E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自分が将来今の町に住み続けたいかについてスピーチをすることができる。</w:t>
            </w:r>
          </w:p>
        </w:tc>
        <w:tc>
          <w:tcPr>
            <w:tcW w:w="3118" w:type="dxa"/>
            <w:tcBorders>
              <w:tr2bl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rsidR="004306EA" w:rsidRPr="00B730A9" w:rsidRDefault="004306E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3</w:t>
            </w:r>
          </w:p>
        </w:tc>
      </w:tr>
      <w:tr w:rsidR="004306EA" w:rsidRPr="00C94B6E" w:rsidTr="00B730A9">
        <w:trPr>
          <w:cantSplit/>
          <w:trHeight w:val="418"/>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Making a Speech</w:t>
            </w:r>
          </w:p>
        </w:tc>
        <w:tc>
          <w:tcPr>
            <w:tcW w:w="6662" w:type="dxa"/>
            <w:tcBorders>
              <w:tr2bl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p>
        </w:tc>
        <w:tc>
          <w:tcPr>
            <w:tcW w:w="3118" w:type="dxa"/>
            <w:tcBorders>
              <w:tr2bl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rsidR="004306EA" w:rsidRPr="00B730A9" w:rsidRDefault="004306E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1</w:t>
            </w:r>
          </w:p>
        </w:tc>
      </w:tr>
      <w:tr w:rsidR="004306EA" w:rsidRPr="00C94B6E" w:rsidTr="00B730A9">
        <w:trPr>
          <w:cantSplit/>
          <w:trHeight w:val="454"/>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4306EA" w:rsidRPr="00B730A9" w:rsidRDefault="004306EA" w:rsidP="00134913">
            <w:pPr>
              <w:spacing w:line="200" w:lineRule="exact"/>
              <w:jc w:val="center"/>
              <w:rPr>
                <w:rFonts w:asciiTheme="majorHAnsi" w:eastAsia="ＭＳ Ｐゴシック" w:hAnsiTheme="majorHAnsi" w:cstheme="majorHAnsi"/>
                <w:sz w:val="20"/>
                <w:szCs w:val="20"/>
                <w:lang w:eastAsia="ja-JP"/>
              </w:rPr>
            </w:pPr>
            <w:r w:rsidRPr="00B730A9">
              <w:rPr>
                <w:rFonts w:asciiTheme="majorHAnsi" w:eastAsia="ＭＳ Ｐゴシック" w:hAnsiTheme="majorHAnsi" w:cstheme="majorHAnsi"/>
                <w:sz w:val="20"/>
                <w:szCs w:val="20"/>
                <w:lang w:eastAsia="ja-JP"/>
              </w:rPr>
              <w:t>6</w:t>
            </w:r>
          </w:p>
        </w:tc>
        <w:tc>
          <w:tcPr>
            <w:tcW w:w="567" w:type="dxa"/>
            <w:vMerge w:val="restart"/>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567" w:type="dxa"/>
            <w:tcBorders>
              <w:bottom w:val="single" w:sz="2" w:space="0" w:color="000000"/>
            </w:tcBorders>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napToGrid w:val="0"/>
              <w:rPr>
                <w:rFonts w:ascii="Arial" w:eastAsia="ＭＳ Ｐゴシック" w:hAnsi="Arial"/>
                <w:sz w:val="20"/>
              </w:rPr>
            </w:pPr>
            <w:r w:rsidRPr="00B730A9">
              <w:rPr>
                <w:rFonts w:ascii="Arial" w:eastAsia="ＭＳ Ｐゴシック" w:hAnsi="Arial"/>
                <w:sz w:val="20"/>
              </w:rPr>
              <w:t>Preparing for a natural disaster</w:t>
            </w:r>
          </w:p>
        </w:tc>
        <w:tc>
          <w:tcPr>
            <w:tcW w:w="6662" w:type="dxa"/>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興味のある商品を紹介し，その特長を説明することができる。</w:t>
            </w:r>
          </w:p>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店員に要望を伝え，購入する商品を決めることができる。</w:t>
            </w:r>
          </w:p>
          <w:p w:rsidR="004306EA" w:rsidRPr="00B730A9" w:rsidRDefault="004306EA"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防災意識を高めるパンフレットの文章を書くことができる。</w:t>
            </w:r>
          </w:p>
        </w:tc>
        <w:tc>
          <w:tcPr>
            <w:tcW w:w="3118" w:type="dxa"/>
            <w:shd w:val="clear" w:color="auto" w:fill="FFFFFF"/>
            <w:tcMar>
              <w:top w:w="100" w:type="dxa"/>
              <w:left w:w="100" w:type="dxa"/>
              <w:bottom w:w="100" w:type="dxa"/>
              <w:right w:w="100" w:type="dxa"/>
            </w:tcMar>
            <w:vAlign w:val="center"/>
          </w:tcPr>
          <w:p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念を押して確認する</w:t>
            </w:r>
          </w:p>
          <w:p w:rsidR="004306EA" w:rsidRPr="00B730A9" w:rsidRDefault="004306EA" w:rsidP="00476DD9">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驚いて聞き返す</w:t>
            </w:r>
          </w:p>
        </w:tc>
        <w:tc>
          <w:tcPr>
            <w:tcW w:w="2410" w:type="dxa"/>
            <w:shd w:val="clear" w:color="auto" w:fill="FFFFFF"/>
            <w:vAlign w:val="center"/>
          </w:tcPr>
          <w:p w:rsidR="004306EA" w:rsidRPr="00B730A9" w:rsidRDefault="004306EA" w:rsidP="00134913">
            <w:pPr>
              <w:pStyle w:val="a7"/>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助動詞</w:t>
            </w: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4306EA" w:rsidRPr="00C94B6E" w:rsidTr="00B730A9">
        <w:trPr>
          <w:cantSplit/>
          <w:trHeight w:val="310"/>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tcBorders>
              <w:right w:val="single" w:sz="2" w:space="0" w:color="000000"/>
            </w:tcBorders>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4</w:t>
            </w:r>
          </w:p>
        </w:tc>
        <w:tc>
          <w:tcPr>
            <w:tcW w:w="3261" w:type="dxa"/>
            <w:vMerge w:val="restart"/>
            <w:tcBorders>
              <w:left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a7"/>
              <w:rPr>
                <w:rFonts w:asciiTheme="majorHAnsi" w:eastAsia="ＭＳ Ｐゴシック" w:hAnsiTheme="majorHAnsi" w:cstheme="majorHAnsi"/>
                <w:sz w:val="20"/>
                <w:szCs w:val="20"/>
              </w:rPr>
            </w:pPr>
            <w:r w:rsidRPr="00B730A9">
              <w:rPr>
                <w:rFonts w:ascii="Arial" w:eastAsia="ＭＳ Ｐゴシック" w:hAnsi="Arial"/>
                <w:sz w:val="20"/>
                <w:szCs w:val="20"/>
              </w:rPr>
              <w:t>Water supporting our lives</w:t>
            </w:r>
          </w:p>
        </w:tc>
        <w:tc>
          <w:tcPr>
            <w:tcW w:w="6662" w:type="dxa"/>
            <w:vMerge w:val="restart"/>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相手が知らない情報について説明することができる。</w:t>
            </w:r>
          </w:p>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問題に対処するための道具を紹介することができる。</w:t>
            </w:r>
          </w:p>
          <w:p w:rsidR="004306EA" w:rsidRPr="00B730A9" w:rsidRDefault="004306EA" w:rsidP="00E34FE9">
            <w:pPr>
              <w:pStyle w:val="1"/>
              <w:tabs>
                <w:tab w:val="left" w:pos="709"/>
                <w:tab w:val="left" w:pos="1417"/>
              </w:tabs>
              <w:snapToGrid w:val="0"/>
              <w:rPr>
                <w:rFonts w:asciiTheme="majorEastAsia" w:eastAsiaTheme="majorEastAsia" w:hAnsiTheme="majorEastAsia"/>
                <w:sz w:val="18"/>
                <w:szCs w:val="18"/>
              </w:rPr>
            </w:pPr>
            <w:r w:rsidRPr="00B730A9">
              <w:rPr>
                <w:rFonts w:asciiTheme="majorEastAsia" w:eastAsiaTheme="majorEastAsia" w:hAnsiTheme="majorEastAsia" w:cs="TsukuARdGothicStd-B" w:hint="eastAsia"/>
                <w:sz w:val="18"/>
                <w:szCs w:val="18"/>
              </w:rPr>
              <w:t>道具購入の寄付を募るためのポスターを書くことができる。</w:t>
            </w:r>
          </w:p>
        </w:tc>
        <w:tc>
          <w:tcPr>
            <w:tcW w:w="3118" w:type="dxa"/>
            <w:vMerge w:val="restart"/>
            <w:shd w:val="clear" w:color="auto" w:fill="FFFFFF"/>
            <w:tcMar>
              <w:top w:w="100" w:type="dxa"/>
              <w:left w:w="100" w:type="dxa"/>
              <w:bottom w:w="100" w:type="dxa"/>
              <w:right w:w="100" w:type="dxa"/>
            </w:tcMar>
            <w:vAlign w:val="center"/>
          </w:tcPr>
          <w:p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相手の発言に共感する</w:t>
            </w:r>
          </w:p>
          <w:p w:rsidR="004306EA" w:rsidRPr="00B730A9" w:rsidRDefault="004306EA" w:rsidP="00476DD9">
            <w:pPr>
              <w:pStyle w:val="1"/>
              <w:tabs>
                <w:tab w:val="left" w:pos="709"/>
                <w:tab w:val="left" w:pos="1417"/>
                <w:tab w:val="left" w:pos="2126"/>
                <w:tab w:val="left" w:pos="2835"/>
                <w:tab w:val="left" w:pos="3543"/>
              </w:tabs>
              <w:spacing w:line="200" w:lineRule="exact"/>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相手の発言を明確に肯定する</w:t>
            </w:r>
          </w:p>
        </w:tc>
        <w:tc>
          <w:tcPr>
            <w:tcW w:w="2410" w:type="dxa"/>
            <w:vMerge w:val="restart"/>
            <w:shd w:val="clear" w:color="auto" w:fill="FFFFFF"/>
            <w:vAlign w:val="center"/>
          </w:tcPr>
          <w:p w:rsidR="004306EA" w:rsidRPr="00B730A9" w:rsidRDefault="004306EA" w:rsidP="0013491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受動態</w:t>
            </w:r>
          </w:p>
        </w:tc>
        <w:tc>
          <w:tcPr>
            <w:tcW w:w="709" w:type="dxa"/>
            <w:vMerge w:val="restart"/>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4306EA" w:rsidRPr="00C94B6E" w:rsidTr="00B730A9">
        <w:trPr>
          <w:cantSplit/>
          <w:trHeight w:val="310"/>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7</w:t>
            </w:r>
          </w:p>
        </w:tc>
        <w:tc>
          <w:tcPr>
            <w:tcW w:w="567"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tcBorders>
              <w:right w:val="single" w:sz="2" w:space="0" w:color="000000"/>
            </w:tcBorders>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left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a7"/>
              <w:rPr>
                <w:rFonts w:ascii="Arial" w:eastAsia="ＭＳ Ｐゴシック" w:hAnsi="Arial"/>
                <w:sz w:val="20"/>
                <w:szCs w:val="20"/>
              </w:rPr>
            </w:pPr>
          </w:p>
        </w:tc>
        <w:tc>
          <w:tcPr>
            <w:tcW w:w="6662" w:type="dxa"/>
            <w:vMerge/>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rsidR="004306EA" w:rsidRPr="00B730A9" w:rsidRDefault="004306EA"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rsidR="004306EA" w:rsidRPr="00B730A9" w:rsidRDefault="004306EA" w:rsidP="0013491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18"/>
                <w:szCs w:val="18"/>
              </w:rPr>
            </w:pPr>
          </w:p>
        </w:tc>
      </w:tr>
      <w:tr w:rsidR="004306EA" w:rsidRPr="00C94B6E" w:rsidTr="00B730A9">
        <w:trPr>
          <w:cantSplit/>
          <w:trHeight w:val="454"/>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TL2</w:t>
            </w:r>
          </w:p>
        </w:tc>
        <w:tc>
          <w:tcPr>
            <w:tcW w:w="3261" w:type="dxa"/>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napToGrid w:val="0"/>
              <w:rPr>
                <w:rFonts w:ascii="Arial" w:eastAsia="ＭＳ Ｐゴシック" w:hAnsi="Arial"/>
                <w:color w:val="auto"/>
                <w:sz w:val="20"/>
              </w:rPr>
            </w:pPr>
            <w:r w:rsidRPr="00B730A9">
              <w:rPr>
                <w:rFonts w:ascii="Arial" w:eastAsia="ＭＳ Ｐゴシック" w:hAnsi="Arial"/>
                <w:sz w:val="20"/>
              </w:rPr>
              <w:t>Can you continue eco-friendly activities?</w:t>
            </w:r>
          </w:p>
        </w:tc>
        <w:tc>
          <w:tcPr>
            <w:tcW w:w="6662" w:type="dxa"/>
            <w:tcBorders>
              <w:bottom w:val="single" w:sz="2" w:space="0" w:color="000000"/>
            </w:tcBorders>
            <w:shd w:val="clear" w:color="auto" w:fill="FFFFFF"/>
            <w:tcMar>
              <w:top w:w="100" w:type="dxa"/>
              <w:left w:w="100" w:type="dxa"/>
              <w:bottom w:w="100" w:type="dxa"/>
              <w:right w:w="100" w:type="dxa"/>
            </w:tcMar>
            <w:vAlign w:val="center"/>
          </w:tcPr>
          <w:p w:rsidR="004306EA" w:rsidRPr="00B730A9" w:rsidRDefault="004306E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適切な理由が示されたまとまりのある意見文を書くことができる。</w:t>
            </w:r>
          </w:p>
          <w:p w:rsidR="004306EA" w:rsidRPr="00B730A9" w:rsidRDefault="004306E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環境に配慮した生活を続けるために大事なことについてスピーチをすることができる。</w:t>
            </w:r>
          </w:p>
        </w:tc>
        <w:tc>
          <w:tcPr>
            <w:tcW w:w="3118" w:type="dxa"/>
            <w:tcBorders>
              <w:tr2bl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rsidR="004306EA" w:rsidRPr="00B730A9" w:rsidRDefault="004306E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3</w:t>
            </w:r>
          </w:p>
        </w:tc>
      </w:tr>
      <w:tr w:rsidR="004306EA" w:rsidRPr="00C94B6E" w:rsidTr="00B730A9">
        <w:trPr>
          <w:cantSplit/>
          <w:trHeight w:val="406"/>
        </w:trPr>
        <w:tc>
          <w:tcPr>
            <w:tcW w:w="701" w:type="dxa"/>
            <w:vMerge/>
            <w:shd w:val="clear" w:color="auto" w:fill="FFFFFF"/>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4306EA" w:rsidRPr="00B730A9" w:rsidRDefault="004306E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4306EA" w:rsidRPr="00B730A9" w:rsidRDefault="004306E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rsidR="004306EA" w:rsidRPr="00B730A9" w:rsidRDefault="004306EA" w:rsidP="00134913">
            <w:pPr>
              <w:pStyle w:val="1"/>
              <w:tabs>
                <w:tab w:val="left" w:pos="709"/>
                <w:tab w:val="left" w:pos="1417"/>
              </w:tabs>
              <w:snapToGrid w:val="0"/>
              <w:rPr>
                <w:rFonts w:ascii="Arial" w:eastAsia="ＭＳ Ｐゴシック" w:hAnsi="Arial"/>
                <w:color w:val="auto"/>
                <w:sz w:val="20"/>
              </w:rPr>
            </w:pPr>
            <w:r w:rsidRPr="00B730A9">
              <w:rPr>
                <w:rFonts w:ascii="Arial" w:eastAsia="ＭＳ Ｐゴシック" w:hAnsi="Arial"/>
                <w:sz w:val="20"/>
              </w:rPr>
              <w:t>Q &amp; A after a Speech</w:t>
            </w:r>
          </w:p>
        </w:tc>
        <w:tc>
          <w:tcPr>
            <w:tcW w:w="6662" w:type="dxa"/>
            <w:tcBorders>
              <w:tr2bl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p>
        </w:tc>
        <w:tc>
          <w:tcPr>
            <w:tcW w:w="3118" w:type="dxa"/>
            <w:tcBorders>
              <w:tr2bl w:val="single" w:sz="2" w:space="0" w:color="000000"/>
            </w:tcBorders>
            <w:shd w:val="clear" w:color="auto" w:fill="FFFFFF"/>
            <w:tcMar>
              <w:top w:w="100" w:type="dxa"/>
              <w:left w:w="100" w:type="dxa"/>
              <w:bottom w:w="100" w:type="dxa"/>
              <w:right w:w="100" w:type="dxa"/>
            </w:tcMar>
            <w:vAlign w:val="center"/>
          </w:tcPr>
          <w:p w:rsidR="004306EA" w:rsidRPr="00B730A9" w:rsidRDefault="004306EA" w:rsidP="00134913">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rsidR="004306EA" w:rsidRPr="00B730A9" w:rsidRDefault="004306E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4306EA" w:rsidRPr="00B730A9" w:rsidRDefault="004306E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1</w:t>
            </w:r>
          </w:p>
        </w:tc>
      </w:tr>
      <w:tr w:rsidR="00CD3C7A" w:rsidRPr="00C94B6E" w:rsidTr="00B730A9">
        <w:trPr>
          <w:cantSplit/>
          <w:trHeight w:val="454"/>
        </w:trPr>
        <w:tc>
          <w:tcPr>
            <w:tcW w:w="701" w:type="dxa"/>
            <w:vMerge w:val="restart"/>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2</w:t>
            </w:r>
          </w:p>
        </w:tc>
        <w:tc>
          <w:tcPr>
            <w:tcW w:w="425" w:type="dxa"/>
            <w:vMerge w:val="restart"/>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9</w:t>
            </w:r>
          </w:p>
        </w:tc>
        <w:tc>
          <w:tcPr>
            <w:tcW w:w="567" w:type="dxa"/>
            <w:vMerge w:val="restart"/>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567" w:type="dxa"/>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5</w:t>
            </w:r>
          </w:p>
        </w:tc>
        <w:tc>
          <w:tcPr>
            <w:tcW w:w="3261" w:type="dxa"/>
            <w:shd w:val="clear" w:color="auto" w:fill="FFFFFF"/>
            <w:tcMar>
              <w:top w:w="100" w:type="dxa"/>
              <w:left w:w="100" w:type="dxa"/>
              <w:bottom w:w="100" w:type="dxa"/>
              <w:right w:w="100" w:type="dxa"/>
            </w:tcMar>
            <w:vAlign w:val="center"/>
          </w:tcPr>
          <w:p w:rsidR="00CD3C7A" w:rsidRPr="00B730A9" w:rsidRDefault="00CD3C7A" w:rsidP="00134913">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Save food you can still eat!</w:t>
            </w:r>
          </w:p>
        </w:tc>
        <w:tc>
          <w:tcPr>
            <w:tcW w:w="6662" w:type="dxa"/>
            <w:shd w:val="clear" w:color="auto" w:fill="FFFFFF"/>
            <w:tcMar>
              <w:top w:w="100" w:type="dxa"/>
              <w:left w:w="100" w:type="dxa"/>
              <w:bottom w:w="100" w:type="dxa"/>
              <w:right w:w="100" w:type="dxa"/>
            </w:tcMar>
            <w:vAlign w:val="center"/>
          </w:tcPr>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お互いの状況を踏まえて問題解決の結論を出すことができる。</w:t>
            </w:r>
          </w:p>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情報を照らし合わせて条件に合うものを確認することができる。</w:t>
            </w:r>
          </w:p>
          <w:p w:rsidR="00CD3C7A" w:rsidRPr="00B730A9" w:rsidRDefault="00CD3C7A"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フードバンク団体を支援する手紙を書くことができる。</w:t>
            </w:r>
          </w:p>
        </w:tc>
        <w:tc>
          <w:tcPr>
            <w:tcW w:w="3118" w:type="dxa"/>
            <w:shd w:val="clear" w:color="auto" w:fill="FFFFFF"/>
            <w:tcMar>
              <w:top w:w="100" w:type="dxa"/>
              <w:left w:w="100" w:type="dxa"/>
              <w:bottom w:w="100" w:type="dxa"/>
              <w:right w:w="100" w:type="dxa"/>
            </w:tcMar>
            <w:vAlign w:val="center"/>
          </w:tcPr>
          <w:p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考え中であることを伝える</w:t>
            </w:r>
          </w:p>
          <w:p w:rsidR="00CD3C7A" w:rsidRPr="00B730A9" w:rsidRDefault="00CD3C7A" w:rsidP="00476DD9">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話を踏まえて相手にすすめる</w:t>
            </w:r>
          </w:p>
        </w:tc>
        <w:tc>
          <w:tcPr>
            <w:tcW w:w="2410" w:type="dxa"/>
            <w:shd w:val="clear" w:color="auto" w:fill="FFFFFF"/>
            <w:vAlign w:val="center"/>
          </w:tcPr>
          <w:p w:rsidR="00CD3C7A" w:rsidRPr="00B730A9" w:rsidRDefault="00CD3C7A" w:rsidP="00134913">
            <w:pPr>
              <w:pStyle w:val="a7"/>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不定詞</w:t>
            </w:r>
          </w:p>
        </w:tc>
        <w:tc>
          <w:tcPr>
            <w:tcW w:w="709" w:type="dxa"/>
            <w:shd w:val="clear" w:color="auto" w:fill="FFFFFF"/>
            <w:tcMar>
              <w:top w:w="100" w:type="dxa"/>
              <w:left w:w="100" w:type="dxa"/>
              <w:bottom w:w="100" w:type="dxa"/>
              <w:right w:w="100" w:type="dxa"/>
            </w:tcMar>
            <w:vAlign w:val="center"/>
          </w:tcPr>
          <w:p w:rsidR="00CD3C7A" w:rsidRPr="00B730A9" w:rsidRDefault="00CD3C7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CD3C7A" w:rsidRPr="00C94B6E" w:rsidTr="00B730A9">
        <w:trPr>
          <w:cantSplit/>
          <w:trHeight w:val="310"/>
        </w:trPr>
        <w:tc>
          <w:tcPr>
            <w:tcW w:w="701" w:type="dxa"/>
            <w:vMerge/>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6</w:t>
            </w:r>
          </w:p>
        </w:tc>
        <w:tc>
          <w:tcPr>
            <w:tcW w:w="3261" w:type="dxa"/>
            <w:vMerge w:val="restart"/>
            <w:shd w:val="clear" w:color="auto" w:fill="FFFFFF"/>
            <w:tcMar>
              <w:top w:w="100" w:type="dxa"/>
              <w:left w:w="100" w:type="dxa"/>
              <w:bottom w:w="100" w:type="dxa"/>
              <w:right w:w="100" w:type="dxa"/>
            </w:tcMar>
            <w:vAlign w:val="center"/>
          </w:tcPr>
          <w:p w:rsidR="00CD3C7A" w:rsidRPr="00B730A9" w:rsidRDefault="00CD3C7A" w:rsidP="00134913">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How can we become more health-conscious?</w:t>
            </w:r>
          </w:p>
        </w:tc>
        <w:tc>
          <w:tcPr>
            <w:tcW w:w="6662" w:type="dxa"/>
            <w:vMerge w:val="restart"/>
            <w:shd w:val="clear" w:color="auto" w:fill="FFFFFF"/>
            <w:tcMar>
              <w:top w:w="100" w:type="dxa"/>
              <w:left w:w="100" w:type="dxa"/>
              <w:bottom w:w="100" w:type="dxa"/>
              <w:right w:w="100" w:type="dxa"/>
            </w:tcMar>
            <w:vAlign w:val="center"/>
          </w:tcPr>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自分の生活習慣を確認し，変えたい習慣を伝えることができる。</w:t>
            </w:r>
          </w:p>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相手からの悩み相談にアドバイスをすることができる。</w:t>
            </w:r>
          </w:p>
          <w:p w:rsidR="00CD3C7A" w:rsidRPr="00B730A9" w:rsidRDefault="00CD3C7A" w:rsidP="00E34FE9">
            <w:pPr>
              <w:pStyle w:val="1"/>
              <w:tabs>
                <w:tab w:val="left" w:pos="709"/>
                <w:tab w:val="left" w:pos="1417"/>
                <w:tab w:val="left" w:pos="2126"/>
                <w:tab w:val="left" w:pos="2835"/>
                <w:tab w:val="left" w:pos="4717"/>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生活習慣についての意見をウェブの掲示板に書くことができる。</w:t>
            </w:r>
          </w:p>
        </w:tc>
        <w:tc>
          <w:tcPr>
            <w:tcW w:w="3118" w:type="dxa"/>
            <w:vMerge w:val="restart"/>
            <w:shd w:val="clear" w:color="auto" w:fill="FFFFFF"/>
            <w:tcMar>
              <w:top w:w="100" w:type="dxa"/>
              <w:left w:w="100" w:type="dxa"/>
              <w:bottom w:w="100" w:type="dxa"/>
              <w:right w:w="100" w:type="dxa"/>
            </w:tcMar>
            <w:vAlign w:val="center"/>
          </w:tcPr>
          <w:p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気の毒に思っていることを示す</w:t>
            </w:r>
          </w:p>
          <w:p w:rsidR="00CD3C7A" w:rsidRPr="00B730A9" w:rsidRDefault="00CD3C7A" w:rsidP="00476DD9">
            <w:pPr>
              <w:pStyle w:val="1"/>
              <w:tabs>
                <w:tab w:val="left" w:pos="709"/>
                <w:tab w:val="left" w:pos="1417"/>
              </w:tabs>
              <w:spacing w:line="200" w:lineRule="exact"/>
              <w:ind w:firstLineChars="1" w:firstLine="2"/>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確信していることを示す</w:t>
            </w:r>
          </w:p>
        </w:tc>
        <w:tc>
          <w:tcPr>
            <w:tcW w:w="2410" w:type="dxa"/>
            <w:vMerge w:val="restart"/>
            <w:shd w:val="clear" w:color="auto" w:fill="FFFFFF"/>
            <w:vAlign w:val="center"/>
          </w:tcPr>
          <w:p w:rsidR="00CD3C7A" w:rsidRPr="00B730A9" w:rsidRDefault="00CD3C7A" w:rsidP="00134913">
            <w:pPr>
              <w:pStyle w:val="a7"/>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動名詞</w:t>
            </w:r>
          </w:p>
        </w:tc>
        <w:tc>
          <w:tcPr>
            <w:tcW w:w="709" w:type="dxa"/>
            <w:vMerge w:val="restart"/>
            <w:shd w:val="clear" w:color="auto" w:fill="FFFFFF"/>
            <w:tcMar>
              <w:top w:w="100" w:type="dxa"/>
              <w:left w:w="100" w:type="dxa"/>
              <w:bottom w:w="100" w:type="dxa"/>
              <w:right w:w="100" w:type="dxa"/>
            </w:tcMar>
            <w:vAlign w:val="center"/>
          </w:tcPr>
          <w:p w:rsidR="00CD3C7A" w:rsidRPr="00B730A9" w:rsidRDefault="00CD3C7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5</w:t>
            </w:r>
          </w:p>
        </w:tc>
      </w:tr>
      <w:tr w:rsidR="00CD3C7A" w:rsidRPr="00C94B6E" w:rsidTr="00B730A9">
        <w:trPr>
          <w:cantSplit/>
          <w:trHeight w:val="310"/>
        </w:trPr>
        <w:tc>
          <w:tcPr>
            <w:tcW w:w="701" w:type="dxa"/>
            <w:vMerge/>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10</w:t>
            </w:r>
          </w:p>
        </w:tc>
        <w:tc>
          <w:tcPr>
            <w:tcW w:w="567" w:type="dxa"/>
            <w:vMerge/>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shd w:val="clear" w:color="auto" w:fill="FFFFFF"/>
            <w:tcMar>
              <w:top w:w="100" w:type="dxa"/>
              <w:left w:w="100" w:type="dxa"/>
              <w:bottom w:w="100" w:type="dxa"/>
              <w:right w:w="100" w:type="dxa"/>
            </w:tcMar>
            <w:vAlign w:val="center"/>
          </w:tcPr>
          <w:p w:rsidR="00CD3C7A" w:rsidRPr="00B730A9" w:rsidRDefault="00CD3C7A" w:rsidP="00134913">
            <w:pPr>
              <w:pStyle w:val="a7"/>
              <w:rPr>
                <w:rFonts w:asciiTheme="majorHAnsi" w:eastAsia="ＭＳ Ｐゴシック" w:hAnsiTheme="majorHAnsi" w:cstheme="majorHAnsi"/>
                <w:sz w:val="20"/>
                <w:szCs w:val="20"/>
              </w:rPr>
            </w:pPr>
          </w:p>
        </w:tc>
        <w:tc>
          <w:tcPr>
            <w:tcW w:w="6662" w:type="dxa"/>
            <w:vMerge/>
            <w:shd w:val="clear" w:color="auto" w:fill="FFFFFF"/>
            <w:tcMar>
              <w:top w:w="100" w:type="dxa"/>
              <w:left w:w="100" w:type="dxa"/>
              <w:bottom w:w="100" w:type="dxa"/>
              <w:right w:w="100" w:type="dxa"/>
            </w:tcMar>
            <w:vAlign w:val="center"/>
          </w:tcPr>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rsidR="00CD3C7A" w:rsidRPr="00B730A9" w:rsidRDefault="00CD3C7A" w:rsidP="00134913">
            <w:pPr>
              <w:pStyle w:val="a7"/>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rsidR="00CD3C7A" w:rsidRPr="00B730A9" w:rsidRDefault="00CD3C7A" w:rsidP="00134913">
            <w:pPr>
              <w:jc w:val="center"/>
              <w:rPr>
                <w:rFonts w:asciiTheme="majorHAnsi" w:hAnsiTheme="majorHAnsi" w:cstheme="majorHAnsi"/>
                <w:sz w:val="18"/>
                <w:szCs w:val="18"/>
                <w:lang w:eastAsia="ja-JP"/>
              </w:rPr>
            </w:pPr>
          </w:p>
        </w:tc>
      </w:tr>
      <w:tr w:rsidR="00CD3C7A" w:rsidRPr="00C94B6E" w:rsidTr="00B730A9">
        <w:trPr>
          <w:cantSplit/>
          <w:trHeight w:val="815"/>
        </w:trPr>
        <w:tc>
          <w:tcPr>
            <w:tcW w:w="701" w:type="dxa"/>
            <w:vMerge/>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tcBorders>
              <w:bottom w:val="single" w:sz="2" w:space="0" w:color="000000"/>
            </w:tcBorders>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567" w:type="dxa"/>
            <w:vMerge/>
            <w:tcBorders>
              <w:bottom w:val="single" w:sz="2" w:space="0" w:color="000000"/>
            </w:tcBorders>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tcBorders>
              <w:bottom w:val="single" w:sz="2" w:space="0" w:color="000000"/>
            </w:tcBorders>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TL3</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CD3C7A" w:rsidRPr="00B730A9" w:rsidRDefault="00CD3C7A" w:rsidP="00134913">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What can we do to reduce food waste?</w:t>
            </w:r>
          </w:p>
        </w:tc>
        <w:tc>
          <w:tcPr>
            <w:tcW w:w="6662" w:type="dxa"/>
            <w:tcBorders>
              <w:bottom w:val="single" w:sz="2" w:space="0" w:color="000000"/>
            </w:tcBorders>
            <w:shd w:val="clear" w:color="auto" w:fill="FFFFFF"/>
            <w:tcMar>
              <w:top w:w="100" w:type="dxa"/>
              <w:left w:w="100" w:type="dxa"/>
              <w:bottom w:w="100" w:type="dxa"/>
              <w:right w:w="100" w:type="dxa"/>
            </w:tcMar>
            <w:vAlign w:val="center"/>
          </w:tcPr>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適切な具体例や説明が示されたまとまりのある意見文を書くことができる。</w:t>
            </w:r>
          </w:p>
          <w:p w:rsidR="00CD3C7A" w:rsidRPr="00B730A9" w:rsidRDefault="00CD3C7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フードロスを減らすために大事なことについてプレゼンテーションをすることができる。</w:t>
            </w:r>
          </w:p>
        </w:tc>
        <w:tc>
          <w:tcPr>
            <w:tcW w:w="3118" w:type="dxa"/>
            <w:tcBorders>
              <w:bottom w:val="single" w:sz="2" w:space="0" w:color="000000"/>
              <w:tr2bl w:val="single" w:sz="2" w:space="0" w:color="000000"/>
            </w:tcBorders>
            <w:shd w:val="clear" w:color="auto" w:fill="FFFFFF"/>
            <w:tcMar>
              <w:top w:w="100" w:type="dxa"/>
              <w:left w:w="100" w:type="dxa"/>
              <w:bottom w:w="100" w:type="dxa"/>
              <w:right w:w="100" w:type="dxa"/>
            </w:tcMar>
            <w:vAlign w:val="center"/>
          </w:tcPr>
          <w:p w:rsidR="00CD3C7A" w:rsidRPr="00B730A9" w:rsidRDefault="00CD3C7A" w:rsidP="00134913">
            <w:pPr>
              <w:pStyle w:val="1"/>
              <w:tabs>
                <w:tab w:val="left" w:pos="709"/>
                <w:tab w:val="left" w:pos="1417"/>
              </w:tabs>
              <w:spacing w:line="200" w:lineRule="exact"/>
              <w:jc w:val="both"/>
              <w:rPr>
                <w:rFonts w:asciiTheme="majorEastAsia" w:eastAsiaTheme="majorEastAsia" w:hAnsiTheme="majorEastAsia" w:cstheme="majorHAnsi"/>
                <w:sz w:val="18"/>
                <w:szCs w:val="18"/>
              </w:rPr>
            </w:pPr>
          </w:p>
        </w:tc>
        <w:tc>
          <w:tcPr>
            <w:tcW w:w="2410" w:type="dxa"/>
            <w:tcBorders>
              <w:bottom w:val="single" w:sz="2" w:space="0" w:color="000000"/>
              <w:tr2bl w:val="single" w:sz="2" w:space="0" w:color="000000"/>
            </w:tcBorders>
            <w:shd w:val="clear" w:color="auto" w:fill="FFFFFF"/>
            <w:vAlign w:val="center"/>
          </w:tcPr>
          <w:p w:rsidR="00CD3C7A" w:rsidRPr="00B730A9" w:rsidRDefault="00CD3C7A" w:rsidP="00134913">
            <w:pPr>
              <w:pStyle w:val="a7"/>
              <w:rPr>
                <w:rFonts w:asciiTheme="majorHAnsi" w:eastAsia="ＭＳ Ｐゴシック" w:hAnsiTheme="majorHAnsi" w:cstheme="majorHAnsi"/>
                <w:sz w:val="18"/>
                <w:szCs w:val="18"/>
              </w:rPr>
            </w:pPr>
          </w:p>
        </w:tc>
        <w:tc>
          <w:tcPr>
            <w:tcW w:w="709" w:type="dxa"/>
            <w:tcBorders>
              <w:bottom w:val="single" w:sz="2" w:space="0" w:color="000000"/>
            </w:tcBorders>
            <w:shd w:val="clear" w:color="auto" w:fill="FFFFFF"/>
            <w:tcMar>
              <w:top w:w="100" w:type="dxa"/>
              <w:left w:w="100" w:type="dxa"/>
              <w:bottom w:w="100" w:type="dxa"/>
              <w:right w:w="100" w:type="dxa"/>
            </w:tcMar>
            <w:vAlign w:val="center"/>
          </w:tcPr>
          <w:p w:rsidR="00CD3C7A" w:rsidRPr="00B730A9" w:rsidRDefault="00CD3C7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3</w:t>
            </w:r>
          </w:p>
        </w:tc>
      </w:tr>
      <w:tr w:rsidR="00CD3C7A" w:rsidRPr="00C94B6E" w:rsidTr="00B730A9">
        <w:trPr>
          <w:cantSplit/>
          <w:trHeight w:val="397"/>
        </w:trPr>
        <w:tc>
          <w:tcPr>
            <w:tcW w:w="701" w:type="dxa"/>
            <w:vMerge/>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3828" w:type="dxa"/>
            <w:gridSpan w:val="2"/>
            <w:shd w:val="clear" w:color="auto" w:fill="FFFFFF"/>
            <w:vAlign w:val="center"/>
          </w:tcPr>
          <w:p w:rsidR="00CD3C7A" w:rsidRPr="00B730A9" w:rsidRDefault="00CD3C7A" w:rsidP="00134913">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Making a Presentation</w:t>
            </w:r>
          </w:p>
        </w:tc>
        <w:tc>
          <w:tcPr>
            <w:tcW w:w="6662" w:type="dxa"/>
            <w:tcBorders>
              <w:tr2bl w:val="single" w:sz="2" w:space="0" w:color="000000"/>
            </w:tcBorders>
            <w:shd w:val="clear" w:color="auto" w:fill="FFFFFF"/>
            <w:tcMar>
              <w:top w:w="100" w:type="dxa"/>
              <w:left w:w="100" w:type="dxa"/>
              <w:bottom w:w="100" w:type="dxa"/>
              <w:right w:w="100" w:type="dxa"/>
            </w:tcMar>
            <w:vAlign w:val="center"/>
          </w:tcPr>
          <w:p w:rsidR="00CD3C7A" w:rsidRPr="00B730A9" w:rsidRDefault="00CD3C7A" w:rsidP="00134913">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p>
        </w:tc>
        <w:tc>
          <w:tcPr>
            <w:tcW w:w="3118" w:type="dxa"/>
            <w:tcBorders>
              <w:tr2bl w:val="single" w:sz="2" w:space="0" w:color="000000"/>
            </w:tcBorders>
            <w:shd w:val="clear" w:color="auto" w:fill="FFFFFF"/>
            <w:tcMar>
              <w:top w:w="100" w:type="dxa"/>
              <w:left w:w="100" w:type="dxa"/>
              <w:bottom w:w="100" w:type="dxa"/>
              <w:right w:w="100" w:type="dxa"/>
            </w:tcMar>
            <w:vAlign w:val="center"/>
          </w:tcPr>
          <w:p w:rsidR="00CD3C7A" w:rsidRPr="00B730A9" w:rsidRDefault="00CD3C7A" w:rsidP="00134913">
            <w:pPr>
              <w:pStyle w:val="1"/>
              <w:tabs>
                <w:tab w:val="left" w:pos="709"/>
                <w:tab w:val="left" w:pos="1417"/>
              </w:tabs>
              <w:spacing w:line="200" w:lineRule="exact"/>
              <w:jc w:val="both"/>
              <w:rPr>
                <w:rFonts w:asciiTheme="majorEastAsia" w:eastAsiaTheme="majorEastAsia" w:hAnsiTheme="majorEastAsia" w:cstheme="majorHAnsi"/>
                <w:sz w:val="18"/>
                <w:szCs w:val="18"/>
              </w:rPr>
            </w:pPr>
          </w:p>
        </w:tc>
        <w:tc>
          <w:tcPr>
            <w:tcW w:w="2410" w:type="dxa"/>
            <w:tcBorders>
              <w:tr2bl w:val="single" w:sz="2" w:space="0" w:color="000000"/>
            </w:tcBorders>
            <w:shd w:val="clear" w:color="auto" w:fill="FFFFFF"/>
            <w:vAlign w:val="center"/>
          </w:tcPr>
          <w:p w:rsidR="00CD3C7A" w:rsidRPr="00B730A9" w:rsidRDefault="00CD3C7A" w:rsidP="00134913">
            <w:pPr>
              <w:pStyle w:val="a7"/>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CD3C7A" w:rsidRPr="00B730A9" w:rsidRDefault="00CD3C7A" w:rsidP="00134913">
            <w:pPr>
              <w:jc w:val="center"/>
              <w:rPr>
                <w:rFonts w:asciiTheme="majorHAnsi" w:hAnsiTheme="majorHAnsi" w:cstheme="majorHAnsi"/>
                <w:sz w:val="18"/>
                <w:szCs w:val="18"/>
                <w:lang w:eastAsia="ja-JP"/>
              </w:rPr>
            </w:pPr>
            <w:r w:rsidRPr="00B730A9">
              <w:rPr>
                <w:rFonts w:asciiTheme="majorHAnsi" w:hAnsiTheme="majorHAnsi" w:cstheme="majorHAnsi"/>
                <w:sz w:val="18"/>
                <w:szCs w:val="18"/>
                <w:lang w:eastAsia="ja-JP"/>
              </w:rPr>
              <w:t>1</w:t>
            </w:r>
          </w:p>
        </w:tc>
      </w:tr>
      <w:tr w:rsidR="00CD3C7A" w:rsidRPr="00282D40" w:rsidTr="00B730A9">
        <w:trPr>
          <w:cantSplit/>
          <w:trHeight w:val="605"/>
        </w:trPr>
        <w:tc>
          <w:tcPr>
            <w:tcW w:w="701" w:type="dxa"/>
            <w:shd w:val="clear" w:color="auto" w:fill="FFFFFF"/>
            <w:vAlign w:val="center"/>
          </w:tcPr>
          <w:p w:rsidR="00CD3C7A" w:rsidRPr="00B730A9" w:rsidRDefault="00CD3C7A" w:rsidP="001D1017">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lastRenderedPageBreak/>
              <w:t>学期</w:t>
            </w:r>
          </w:p>
        </w:tc>
        <w:tc>
          <w:tcPr>
            <w:tcW w:w="425" w:type="dxa"/>
            <w:shd w:val="clear" w:color="auto" w:fill="FFFFFF"/>
            <w:tcMar>
              <w:top w:w="100" w:type="dxa"/>
              <w:left w:w="100" w:type="dxa"/>
              <w:bottom w:w="100" w:type="dxa"/>
              <w:right w:w="100" w:type="dxa"/>
            </w:tcMar>
            <w:vAlign w:val="center"/>
          </w:tcPr>
          <w:p w:rsidR="00CD3C7A" w:rsidRPr="00B730A9" w:rsidRDefault="00CD3C7A" w:rsidP="001D1017">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月</w:t>
            </w:r>
          </w:p>
        </w:tc>
        <w:tc>
          <w:tcPr>
            <w:tcW w:w="567" w:type="dxa"/>
            <w:shd w:val="clear" w:color="auto" w:fill="FFFFFF"/>
            <w:vAlign w:val="center"/>
          </w:tcPr>
          <w:p w:rsidR="00CD3C7A" w:rsidRPr="00B730A9" w:rsidRDefault="00CD3C7A" w:rsidP="001D1017">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Part</w:t>
            </w:r>
          </w:p>
        </w:tc>
        <w:tc>
          <w:tcPr>
            <w:tcW w:w="567" w:type="dxa"/>
            <w:shd w:val="clear" w:color="auto" w:fill="FFFFFF"/>
            <w:vAlign w:val="center"/>
          </w:tcPr>
          <w:p w:rsidR="00CD3C7A" w:rsidRPr="00B730A9" w:rsidRDefault="00CD3C7A" w:rsidP="001D1017">
            <w:pPr>
              <w:pStyle w:val="1"/>
              <w:tabs>
                <w:tab w:val="left" w:pos="709"/>
                <w:tab w:val="left" w:pos="1417"/>
              </w:tabs>
              <w:spacing w:line="200" w:lineRule="exact"/>
              <w:jc w:val="center"/>
              <w:rPr>
                <w:rFonts w:asciiTheme="majorHAnsi" w:eastAsia="ＭＳ Ｐゴシック" w:hAnsiTheme="majorHAnsi" w:cstheme="majorHAnsi"/>
                <w:sz w:val="18"/>
              </w:rPr>
            </w:pPr>
            <w:r w:rsidRPr="00B730A9">
              <w:rPr>
                <w:rFonts w:asciiTheme="majorHAnsi" w:eastAsia="ＭＳ Ｐゴシック" w:hAnsiTheme="majorHAnsi" w:cstheme="majorHAnsi"/>
                <w:sz w:val="18"/>
              </w:rPr>
              <w:t>Unit</w:t>
            </w:r>
          </w:p>
        </w:tc>
        <w:tc>
          <w:tcPr>
            <w:tcW w:w="3261" w:type="dxa"/>
            <w:shd w:val="clear" w:color="auto" w:fill="FFFFFF"/>
            <w:tcMar>
              <w:top w:w="100" w:type="dxa"/>
              <w:left w:w="100" w:type="dxa"/>
              <w:bottom w:w="100" w:type="dxa"/>
              <w:right w:w="100" w:type="dxa"/>
            </w:tcMar>
            <w:vAlign w:val="center"/>
          </w:tcPr>
          <w:p w:rsidR="00CD3C7A" w:rsidRPr="00B730A9" w:rsidRDefault="00CD3C7A" w:rsidP="001D1017">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タイトル</w:t>
            </w:r>
          </w:p>
        </w:tc>
        <w:tc>
          <w:tcPr>
            <w:tcW w:w="6662" w:type="dxa"/>
            <w:shd w:val="clear" w:color="auto" w:fill="FFFFFF"/>
            <w:tcMar>
              <w:top w:w="100" w:type="dxa"/>
              <w:left w:w="100" w:type="dxa"/>
              <w:bottom w:w="100" w:type="dxa"/>
              <w:right w:w="100" w:type="dxa"/>
            </w:tcMar>
            <w:vAlign w:val="center"/>
          </w:tcPr>
          <w:p w:rsidR="00CD3C7A" w:rsidRPr="00B730A9" w:rsidRDefault="00CD3C7A" w:rsidP="001D1017">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学習の目標</w:t>
            </w:r>
            <w:r w:rsidRPr="00B730A9">
              <w:rPr>
                <w:rFonts w:asciiTheme="majorHAnsi" w:eastAsia="ＭＳ Ｐゴシック" w:hAnsiTheme="majorHAnsi" w:cstheme="majorHAnsi" w:hint="eastAsia"/>
                <w:sz w:val="18"/>
                <w:szCs w:val="18"/>
              </w:rPr>
              <w:t>（</w:t>
            </w:r>
            <w:r w:rsidRPr="00B730A9">
              <w:rPr>
                <w:rFonts w:asciiTheme="majorHAnsi" w:eastAsia="ＭＳ Ｐゴシック" w:hAnsiTheme="majorHAnsi" w:cstheme="majorHAnsi" w:hint="eastAsia"/>
                <w:sz w:val="18"/>
                <w:szCs w:val="18"/>
              </w:rPr>
              <w:t>Can-Do!</w:t>
            </w:r>
            <w:r w:rsidRPr="00B730A9">
              <w:rPr>
                <w:rFonts w:asciiTheme="majorHAnsi" w:eastAsia="ＭＳ Ｐゴシック" w:hAnsiTheme="majorHAnsi" w:cstheme="majorHAnsi" w:hint="eastAsia"/>
                <w:sz w:val="18"/>
                <w:szCs w:val="18"/>
              </w:rPr>
              <w:t>）</w:t>
            </w:r>
          </w:p>
        </w:tc>
        <w:tc>
          <w:tcPr>
            <w:tcW w:w="3118" w:type="dxa"/>
            <w:shd w:val="clear" w:color="auto" w:fill="FFFFFF"/>
            <w:tcMar>
              <w:top w:w="100" w:type="dxa"/>
              <w:left w:w="100" w:type="dxa"/>
              <w:bottom w:w="100" w:type="dxa"/>
              <w:right w:w="100" w:type="dxa"/>
            </w:tcMar>
            <w:vAlign w:val="center"/>
          </w:tcPr>
          <w:p w:rsidR="00CD3C7A" w:rsidRPr="00B730A9" w:rsidRDefault="00CD3C7A" w:rsidP="001D1017">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談話方略</w:t>
            </w:r>
          </w:p>
          <w:p w:rsidR="00CD3C7A" w:rsidRPr="00B730A9" w:rsidRDefault="00CD3C7A" w:rsidP="001D1017">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w:t>
            </w:r>
            <w:r w:rsidRPr="00B730A9">
              <w:rPr>
                <w:rFonts w:asciiTheme="majorHAnsi" w:eastAsia="ＭＳ Ｐゴシック" w:hAnsiTheme="majorHAnsi" w:cstheme="majorHAnsi" w:hint="eastAsia"/>
                <w:sz w:val="18"/>
                <w:szCs w:val="18"/>
              </w:rPr>
              <w:t>C</w:t>
            </w:r>
            <w:r w:rsidRPr="00B730A9">
              <w:rPr>
                <w:rFonts w:asciiTheme="majorHAnsi" w:eastAsia="ＭＳ Ｐゴシック" w:hAnsiTheme="majorHAnsi" w:cstheme="majorHAnsi"/>
                <w:sz w:val="18"/>
                <w:szCs w:val="18"/>
              </w:rPr>
              <w:t>ommunication Strategy</w:t>
            </w:r>
            <w:r w:rsidRPr="00B730A9">
              <w:rPr>
                <w:rFonts w:asciiTheme="majorHAnsi" w:eastAsia="ＭＳ Ｐゴシック" w:hAnsiTheme="majorHAnsi" w:cstheme="majorHAnsi" w:hint="eastAsia"/>
                <w:sz w:val="18"/>
                <w:szCs w:val="18"/>
              </w:rPr>
              <w:t>）</w:t>
            </w:r>
          </w:p>
        </w:tc>
        <w:tc>
          <w:tcPr>
            <w:tcW w:w="2410" w:type="dxa"/>
            <w:shd w:val="clear" w:color="auto" w:fill="FFFFFF"/>
            <w:vAlign w:val="center"/>
          </w:tcPr>
          <w:p w:rsidR="00CD3C7A" w:rsidRPr="00B730A9" w:rsidRDefault="00CD3C7A" w:rsidP="001D1017">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文法</w:t>
            </w:r>
          </w:p>
        </w:tc>
        <w:tc>
          <w:tcPr>
            <w:tcW w:w="709" w:type="dxa"/>
            <w:shd w:val="clear" w:color="auto" w:fill="FFFFFF"/>
            <w:tcMar>
              <w:top w:w="100" w:type="dxa"/>
              <w:left w:w="100" w:type="dxa"/>
              <w:bottom w:w="100" w:type="dxa"/>
              <w:right w:w="100" w:type="dxa"/>
            </w:tcMar>
            <w:vAlign w:val="center"/>
          </w:tcPr>
          <w:p w:rsidR="00CD3C7A" w:rsidRPr="00B730A9" w:rsidRDefault="00CD3C7A" w:rsidP="001D1017">
            <w:pPr>
              <w:pStyle w:val="1"/>
              <w:spacing w:line="18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配当</w:t>
            </w:r>
          </w:p>
          <w:p w:rsidR="00CD3C7A" w:rsidRPr="00B730A9" w:rsidRDefault="00CD3C7A" w:rsidP="001D1017">
            <w:pPr>
              <w:pStyle w:val="1"/>
              <w:spacing w:line="18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時間</w:t>
            </w:r>
          </w:p>
        </w:tc>
      </w:tr>
      <w:tr w:rsidR="003A04D9" w:rsidRPr="00C94B6E" w:rsidTr="00B730A9">
        <w:trPr>
          <w:cantSplit/>
          <w:trHeight w:val="454"/>
        </w:trPr>
        <w:tc>
          <w:tcPr>
            <w:tcW w:w="701" w:type="dxa"/>
            <w:vMerge w:val="restart"/>
            <w:shd w:val="clear" w:color="auto" w:fill="FFFFFF"/>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2</w:t>
            </w:r>
          </w:p>
        </w:tc>
        <w:tc>
          <w:tcPr>
            <w:tcW w:w="425" w:type="dxa"/>
            <w:vMerge w:val="restart"/>
            <w:shd w:val="clear" w:color="auto" w:fill="FFFFFF"/>
            <w:tcMar>
              <w:top w:w="100" w:type="dxa"/>
              <w:left w:w="100" w:type="dxa"/>
              <w:bottom w:w="100" w:type="dxa"/>
              <w:right w:w="100" w:type="dxa"/>
            </w:tcMar>
            <w:vAlign w:val="center"/>
          </w:tcPr>
          <w:p w:rsidR="003A04D9" w:rsidRPr="00B730A9" w:rsidRDefault="003A04D9" w:rsidP="003A04D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11</w:t>
            </w:r>
          </w:p>
        </w:tc>
        <w:tc>
          <w:tcPr>
            <w:tcW w:w="567" w:type="dxa"/>
            <w:vMerge w:val="restart"/>
            <w:shd w:val="clear" w:color="auto" w:fill="FFFFFF"/>
            <w:vAlign w:val="center"/>
          </w:tcPr>
          <w:p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4</w:t>
            </w:r>
          </w:p>
        </w:tc>
        <w:tc>
          <w:tcPr>
            <w:tcW w:w="567" w:type="dxa"/>
            <w:tcBorders>
              <w:bottom w:val="single" w:sz="2" w:space="0" w:color="000000"/>
            </w:tcBorders>
            <w:shd w:val="clear" w:color="auto" w:fill="FFFFFF"/>
            <w:vAlign w:val="center"/>
          </w:tcPr>
          <w:p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7</w:t>
            </w:r>
          </w:p>
        </w:tc>
        <w:tc>
          <w:tcPr>
            <w:tcW w:w="3261" w:type="dxa"/>
            <w:tcBorders>
              <w:bottom w:val="single" w:sz="2" w:space="0" w:color="000000"/>
            </w:tcBorders>
            <w:shd w:val="clear" w:color="auto" w:fill="FFFFFF"/>
            <w:tcMar>
              <w:top w:w="100" w:type="dxa"/>
              <w:left w:w="100" w:type="dxa"/>
              <w:bottom w:w="100" w:type="dxa"/>
              <w:right w:w="100" w:type="dxa"/>
            </w:tcMar>
            <w:vAlign w:val="center"/>
          </w:tcPr>
          <w:p w:rsidR="003A04D9" w:rsidRPr="00B730A9" w:rsidRDefault="003A04D9" w:rsidP="00E34FE9">
            <w:pPr>
              <w:pStyle w:val="a7"/>
              <w:rPr>
                <w:rFonts w:asciiTheme="majorHAnsi" w:eastAsia="ＭＳ Ｐゴシック" w:hAnsiTheme="majorHAnsi" w:cstheme="majorHAnsi"/>
                <w:sz w:val="20"/>
                <w:szCs w:val="20"/>
              </w:rPr>
            </w:pPr>
            <w:r w:rsidRPr="00B730A9">
              <w:rPr>
                <w:rFonts w:asciiTheme="majorHAnsi" w:eastAsia="ＭＳ Ｐゴシック" w:hAnsiTheme="majorHAnsi" w:cstheme="majorHAnsi"/>
                <w:sz w:val="20"/>
                <w:szCs w:val="20"/>
              </w:rPr>
              <w:t>How many clothes do you buy?</w:t>
            </w:r>
          </w:p>
        </w:tc>
        <w:tc>
          <w:tcPr>
            <w:tcW w:w="6662" w:type="dxa"/>
            <w:shd w:val="clear" w:color="auto" w:fill="FFFFFF"/>
            <w:tcMar>
              <w:top w:w="100" w:type="dxa"/>
              <w:left w:w="100" w:type="dxa"/>
              <w:bottom w:w="100" w:type="dxa"/>
              <w:right w:w="100" w:type="dxa"/>
            </w:tcMar>
            <w:vAlign w:val="center"/>
          </w:tcPr>
          <w:p w:rsidR="003A04D9" w:rsidRPr="00B730A9" w:rsidRDefault="003A04D9"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贈るための商品を相談しながら決めることができる。</w:t>
            </w:r>
          </w:p>
          <w:p w:rsidR="003A04D9" w:rsidRPr="00B730A9" w:rsidRDefault="003A04D9"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プレゼントへの感謝の気持ちを伝えることができる。</w:t>
            </w:r>
          </w:p>
          <w:p w:rsidR="003A04D9" w:rsidRPr="00B730A9" w:rsidRDefault="003A04D9"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企業の講演に感想やお礼のメールを書くことができる。</w:t>
            </w:r>
          </w:p>
        </w:tc>
        <w:tc>
          <w:tcPr>
            <w:tcW w:w="3118" w:type="dxa"/>
            <w:shd w:val="clear" w:color="auto" w:fill="FFFFFF"/>
            <w:tcMar>
              <w:top w:w="100" w:type="dxa"/>
              <w:left w:w="100" w:type="dxa"/>
              <w:bottom w:w="100" w:type="dxa"/>
              <w:right w:w="100" w:type="dxa"/>
            </w:tcMar>
            <w:vAlign w:val="center"/>
          </w:tcPr>
          <w:p w:rsidR="003A04D9" w:rsidRPr="00B730A9" w:rsidRDefault="003A04D9"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「まさか」と驚きを表す</w:t>
            </w:r>
          </w:p>
          <w:p w:rsidR="003A04D9" w:rsidRPr="00B730A9" w:rsidRDefault="003A04D9" w:rsidP="00476DD9">
            <w:pPr>
              <w:pStyle w:val="1"/>
              <w:tabs>
                <w:tab w:val="left" w:pos="709"/>
                <w:tab w:val="left" w:pos="1417"/>
              </w:tabs>
              <w:spacing w:line="200" w:lineRule="exact"/>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相手に提案する</w:t>
            </w:r>
          </w:p>
        </w:tc>
        <w:tc>
          <w:tcPr>
            <w:tcW w:w="2410" w:type="dxa"/>
            <w:shd w:val="clear" w:color="auto" w:fill="FFFFFF"/>
            <w:vAlign w:val="center"/>
          </w:tcPr>
          <w:p w:rsidR="003A04D9" w:rsidRPr="00B730A9" w:rsidRDefault="003A04D9" w:rsidP="00E34FE9">
            <w:pPr>
              <w:pStyle w:val="a7"/>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分詞</w:t>
            </w:r>
          </w:p>
        </w:tc>
        <w:tc>
          <w:tcPr>
            <w:tcW w:w="709" w:type="dxa"/>
            <w:shd w:val="clear" w:color="auto" w:fill="FFFFFF"/>
            <w:tcMar>
              <w:top w:w="100" w:type="dxa"/>
              <w:left w:w="100" w:type="dxa"/>
              <w:bottom w:w="100" w:type="dxa"/>
              <w:right w:w="100" w:type="dxa"/>
            </w:tcMar>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3A04D9" w:rsidRPr="00C94B6E" w:rsidTr="00B730A9">
        <w:trPr>
          <w:cantSplit/>
          <w:trHeight w:val="310"/>
        </w:trPr>
        <w:tc>
          <w:tcPr>
            <w:tcW w:w="701" w:type="dxa"/>
            <w:vMerge/>
            <w:shd w:val="clear" w:color="auto" w:fill="FFFFFF"/>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val="restart"/>
            <w:tcBorders>
              <w:right w:val="single" w:sz="2" w:space="0" w:color="000000"/>
            </w:tcBorders>
            <w:shd w:val="clear" w:color="auto" w:fill="FFFFFF"/>
            <w:vAlign w:val="center"/>
          </w:tcPr>
          <w:p w:rsidR="003A04D9" w:rsidRPr="00B730A9" w:rsidRDefault="003A04D9"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8</w:t>
            </w:r>
          </w:p>
        </w:tc>
        <w:tc>
          <w:tcPr>
            <w:tcW w:w="3261" w:type="dxa"/>
            <w:vMerge w:val="restart"/>
            <w:tcBorders>
              <w:left w:val="single" w:sz="2" w:space="0" w:color="000000"/>
            </w:tcBorders>
            <w:shd w:val="clear" w:color="auto" w:fill="FFFFFF"/>
            <w:tcMar>
              <w:top w:w="100" w:type="dxa"/>
              <w:left w:w="100" w:type="dxa"/>
              <w:bottom w:w="100" w:type="dxa"/>
              <w:right w:w="100" w:type="dxa"/>
            </w:tcMar>
            <w:vAlign w:val="center"/>
          </w:tcPr>
          <w:p w:rsidR="003A04D9" w:rsidRPr="00B730A9" w:rsidRDefault="003A04D9"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How do you decide which products to buy?</w:t>
            </w:r>
          </w:p>
        </w:tc>
        <w:tc>
          <w:tcPr>
            <w:tcW w:w="6662" w:type="dxa"/>
            <w:vMerge w:val="restart"/>
            <w:shd w:val="clear" w:color="auto" w:fill="FFFFFF"/>
            <w:tcMar>
              <w:top w:w="100" w:type="dxa"/>
              <w:left w:w="100" w:type="dxa"/>
              <w:bottom w:w="100" w:type="dxa"/>
              <w:right w:w="100" w:type="dxa"/>
            </w:tcMar>
            <w:vAlign w:val="center"/>
          </w:tcPr>
          <w:p w:rsidR="003A04D9" w:rsidRPr="00B730A9" w:rsidRDefault="003A04D9"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おすすめの商品を比較しながら紹介することができる。</w:t>
            </w:r>
          </w:p>
          <w:p w:rsidR="003A04D9" w:rsidRPr="00B730A9" w:rsidRDefault="003A04D9"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図表を見ながらパンフレットの内容を説明することができる。</w:t>
            </w:r>
          </w:p>
          <w:p w:rsidR="003A04D9" w:rsidRPr="00B730A9" w:rsidRDefault="003A04D9"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フェアトレード商品のよさをブログで発信することができる。</w:t>
            </w:r>
          </w:p>
        </w:tc>
        <w:tc>
          <w:tcPr>
            <w:tcW w:w="3118" w:type="dxa"/>
            <w:vMerge w:val="restart"/>
            <w:shd w:val="clear" w:color="auto" w:fill="FFFFFF"/>
            <w:tcMar>
              <w:top w:w="100" w:type="dxa"/>
              <w:left w:w="100" w:type="dxa"/>
              <w:bottom w:w="100" w:type="dxa"/>
              <w:right w:w="100" w:type="dxa"/>
            </w:tcMar>
            <w:vAlign w:val="center"/>
          </w:tcPr>
          <w:p w:rsidR="003A04D9" w:rsidRPr="00B730A9" w:rsidRDefault="003A04D9"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聞き逃したことを聞き返す</w:t>
            </w:r>
          </w:p>
          <w:p w:rsidR="003A04D9" w:rsidRPr="00B730A9" w:rsidRDefault="003A04D9" w:rsidP="00476DD9">
            <w:pPr>
              <w:widowControl w:val="0"/>
              <w:autoSpaceDE w:val="0"/>
              <w:autoSpaceDN w:val="0"/>
              <w:adjustRightInd w:val="0"/>
              <w:rPr>
                <w:rFonts w:ascii="TsukuARdGothicStd-B" w:eastAsia="TsukuARdGothicStd-B"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相手の発言の意図を確認する</w:t>
            </w:r>
          </w:p>
        </w:tc>
        <w:tc>
          <w:tcPr>
            <w:tcW w:w="2410" w:type="dxa"/>
            <w:vMerge w:val="restart"/>
            <w:shd w:val="clear" w:color="auto" w:fill="FFFFFF"/>
            <w:vAlign w:val="center"/>
          </w:tcPr>
          <w:p w:rsidR="003A04D9" w:rsidRPr="00B730A9" w:rsidRDefault="003A04D9" w:rsidP="00476DD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比較</w:t>
            </w:r>
          </w:p>
        </w:tc>
        <w:tc>
          <w:tcPr>
            <w:tcW w:w="709" w:type="dxa"/>
            <w:vMerge w:val="restart"/>
            <w:shd w:val="clear" w:color="auto" w:fill="FFFFFF"/>
            <w:tcMar>
              <w:top w:w="100" w:type="dxa"/>
              <w:left w:w="100" w:type="dxa"/>
              <w:bottom w:w="100" w:type="dxa"/>
              <w:right w:w="100" w:type="dxa"/>
            </w:tcMar>
            <w:vAlign w:val="center"/>
          </w:tcPr>
          <w:p w:rsidR="003A04D9" w:rsidRPr="00B730A9" w:rsidRDefault="003A04D9"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1629BC" w:rsidRPr="00C94B6E" w:rsidTr="00B730A9">
        <w:trPr>
          <w:cantSplit/>
          <w:trHeight w:val="310"/>
        </w:trPr>
        <w:tc>
          <w:tcPr>
            <w:tcW w:w="701" w:type="dxa"/>
            <w:vMerge/>
            <w:shd w:val="clear" w:color="auto" w:fill="FFFFFF"/>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425" w:type="dxa"/>
            <w:vMerge w:val="restart"/>
            <w:shd w:val="clear" w:color="auto" w:fill="FFFFFF"/>
            <w:tcMar>
              <w:top w:w="100" w:type="dxa"/>
              <w:left w:w="100" w:type="dxa"/>
              <w:bottom w:w="100" w:type="dxa"/>
              <w:right w:w="100" w:type="dxa"/>
            </w:tcMar>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12</w:t>
            </w:r>
          </w:p>
        </w:tc>
        <w:tc>
          <w:tcPr>
            <w:tcW w:w="567" w:type="dxa"/>
            <w:vMerge/>
            <w:shd w:val="clear" w:color="auto" w:fill="FFFFFF"/>
            <w:vAlign w:val="center"/>
          </w:tcPr>
          <w:p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vMerge/>
            <w:tcBorders>
              <w:right w:val="single" w:sz="2" w:space="0" w:color="000000"/>
            </w:tcBorders>
            <w:shd w:val="clear" w:color="auto" w:fill="FFFFFF"/>
            <w:vAlign w:val="center"/>
          </w:tcPr>
          <w:p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3261" w:type="dxa"/>
            <w:vMerge/>
            <w:tcBorders>
              <w:left w:val="single" w:sz="2" w:space="0" w:color="000000"/>
            </w:tcBorders>
            <w:shd w:val="clear" w:color="auto" w:fill="FFFFFF"/>
            <w:tcMar>
              <w:top w:w="100" w:type="dxa"/>
              <w:left w:w="100" w:type="dxa"/>
              <w:bottom w:w="100" w:type="dxa"/>
              <w:right w:w="100" w:type="dxa"/>
            </w:tcMar>
            <w:vAlign w:val="center"/>
          </w:tcPr>
          <w:p w:rsidR="001629BC" w:rsidRPr="00B730A9" w:rsidRDefault="001629BC" w:rsidP="00CD3C7A">
            <w:pPr>
              <w:pStyle w:val="1"/>
              <w:tabs>
                <w:tab w:val="left" w:pos="709"/>
                <w:tab w:val="left" w:pos="1417"/>
              </w:tabs>
              <w:spacing w:line="200" w:lineRule="exact"/>
              <w:rPr>
                <w:rFonts w:asciiTheme="majorHAnsi" w:eastAsia="ＭＳ Ｐゴシック" w:hAnsiTheme="majorHAnsi" w:cstheme="majorHAnsi"/>
                <w:sz w:val="20"/>
              </w:rPr>
            </w:pPr>
          </w:p>
        </w:tc>
        <w:tc>
          <w:tcPr>
            <w:tcW w:w="6662" w:type="dxa"/>
            <w:vMerge/>
            <w:shd w:val="clear" w:color="auto" w:fill="FFFFFF"/>
            <w:tcMar>
              <w:top w:w="100" w:type="dxa"/>
              <w:left w:w="100" w:type="dxa"/>
              <w:bottom w:w="100" w:type="dxa"/>
              <w:right w:w="100" w:type="dxa"/>
            </w:tcMar>
            <w:vAlign w:val="center"/>
          </w:tcPr>
          <w:p w:rsidR="001629BC" w:rsidRPr="00B730A9" w:rsidRDefault="001629BC" w:rsidP="00E34FE9">
            <w:pPr>
              <w:widowControl w:val="0"/>
              <w:autoSpaceDE w:val="0"/>
              <w:autoSpaceDN w:val="0"/>
              <w:adjustRightInd w:val="0"/>
              <w:rPr>
                <w:rFonts w:asciiTheme="majorEastAsia" w:eastAsiaTheme="majorEastAsia" w:hAnsiTheme="majorEastAsia" w:cs="TsukuARdGothicStd-B"/>
                <w:sz w:val="18"/>
                <w:szCs w:val="18"/>
                <w:lang w:eastAsia="ja-JP"/>
              </w:rPr>
            </w:pPr>
          </w:p>
        </w:tc>
        <w:tc>
          <w:tcPr>
            <w:tcW w:w="3118" w:type="dxa"/>
            <w:vMerge/>
            <w:tcBorders>
              <w:bottom w:val="single" w:sz="2" w:space="0" w:color="000000"/>
            </w:tcBorders>
            <w:shd w:val="clear" w:color="auto" w:fill="FFFFFF"/>
            <w:tcMar>
              <w:top w:w="100" w:type="dxa"/>
              <w:left w:w="100" w:type="dxa"/>
              <w:bottom w:w="100" w:type="dxa"/>
              <w:right w:w="100" w:type="dxa"/>
            </w:tcMar>
            <w:vAlign w:val="center"/>
          </w:tcPr>
          <w:p w:rsidR="001629BC" w:rsidRPr="00B730A9" w:rsidRDefault="001629BC" w:rsidP="00476DD9">
            <w:pPr>
              <w:widowControl w:val="0"/>
              <w:autoSpaceDE w:val="0"/>
              <w:autoSpaceDN w:val="0"/>
              <w:adjustRightInd w:val="0"/>
              <w:rPr>
                <w:rFonts w:asciiTheme="majorEastAsia" w:eastAsiaTheme="majorEastAsia" w:hAnsiTheme="majorEastAsia" w:cs="TsukuARdGothicStd-B"/>
                <w:sz w:val="18"/>
                <w:szCs w:val="18"/>
                <w:lang w:eastAsia="ja-JP"/>
              </w:rPr>
            </w:pPr>
          </w:p>
        </w:tc>
        <w:tc>
          <w:tcPr>
            <w:tcW w:w="2410" w:type="dxa"/>
            <w:vMerge/>
            <w:tcBorders>
              <w:bottom w:val="single" w:sz="2" w:space="0" w:color="000000"/>
            </w:tcBorders>
            <w:shd w:val="clear" w:color="auto" w:fill="FFFFFF"/>
            <w:vAlign w:val="center"/>
          </w:tcPr>
          <w:p w:rsidR="001629BC" w:rsidRPr="00B730A9" w:rsidRDefault="001629BC" w:rsidP="00476DD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18"/>
                <w:szCs w:val="18"/>
              </w:rPr>
            </w:pPr>
          </w:p>
        </w:tc>
      </w:tr>
      <w:tr w:rsidR="001629BC" w:rsidRPr="00C94B6E" w:rsidTr="00B730A9">
        <w:trPr>
          <w:cantSplit/>
          <w:trHeight w:val="454"/>
        </w:trPr>
        <w:tc>
          <w:tcPr>
            <w:tcW w:w="701" w:type="dxa"/>
            <w:vMerge/>
            <w:shd w:val="clear" w:color="auto" w:fill="FFFFFF"/>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425" w:type="dxa"/>
            <w:vMerge/>
            <w:shd w:val="clear" w:color="auto" w:fill="FFFFFF"/>
            <w:tcMar>
              <w:top w:w="100" w:type="dxa"/>
              <w:left w:w="100" w:type="dxa"/>
              <w:bottom w:w="100" w:type="dxa"/>
              <w:right w:w="100" w:type="dxa"/>
            </w:tcMar>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20"/>
              </w:rPr>
            </w:pPr>
          </w:p>
        </w:tc>
        <w:tc>
          <w:tcPr>
            <w:tcW w:w="567" w:type="dxa"/>
            <w:vMerge/>
            <w:shd w:val="clear" w:color="auto" w:fill="FFFFFF"/>
            <w:vAlign w:val="center"/>
          </w:tcPr>
          <w:p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1629BC" w:rsidRPr="00B730A9" w:rsidRDefault="001629BC"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TL4</w:t>
            </w:r>
          </w:p>
        </w:tc>
        <w:tc>
          <w:tcPr>
            <w:tcW w:w="3261" w:type="dxa"/>
            <w:shd w:val="clear" w:color="auto" w:fill="FFFFFF"/>
            <w:tcMar>
              <w:top w:w="100" w:type="dxa"/>
              <w:left w:w="100" w:type="dxa"/>
              <w:bottom w:w="100" w:type="dxa"/>
              <w:right w:w="100" w:type="dxa"/>
            </w:tcMar>
            <w:vAlign w:val="center"/>
          </w:tcPr>
          <w:p w:rsidR="001629BC" w:rsidRPr="00B730A9" w:rsidRDefault="001629BC"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Think before you buy!</w:t>
            </w:r>
          </w:p>
        </w:tc>
        <w:tc>
          <w:tcPr>
            <w:tcW w:w="6662" w:type="dxa"/>
            <w:shd w:val="clear" w:color="auto" w:fill="FFFFFF"/>
            <w:tcMar>
              <w:top w:w="100" w:type="dxa"/>
              <w:left w:w="100" w:type="dxa"/>
              <w:bottom w:w="100" w:type="dxa"/>
              <w:right w:w="100" w:type="dxa"/>
            </w:tcMar>
            <w:vAlign w:val="center"/>
          </w:tcPr>
          <w:p w:rsidR="001629BC" w:rsidRPr="00B730A9" w:rsidRDefault="001629BC"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つなぎ言葉を用いて論理的な流れの意見文を書くことができる。</w:t>
            </w:r>
          </w:p>
          <w:p w:rsidR="001629BC" w:rsidRPr="00B730A9" w:rsidRDefault="001629BC"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賛成と反対の立場に分かれて簡単なディベートをすることができる。</w:t>
            </w:r>
          </w:p>
          <w:p w:rsidR="001629BC" w:rsidRPr="00B730A9" w:rsidRDefault="001629BC"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安価なシャツを買うかどうかについてスピーチをすることができる。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1629BC" w:rsidRPr="00B730A9" w:rsidRDefault="001629BC"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1629BC" w:rsidRPr="00B730A9" w:rsidRDefault="001629BC"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4</w:t>
            </w:r>
          </w:p>
        </w:tc>
      </w:tr>
      <w:tr w:rsidR="00CD3C7A" w:rsidRPr="00C94B6E" w:rsidTr="00B730A9">
        <w:trPr>
          <w:cantSplit/>
          <w:trHeight w:val="454"/>
        </w:trPr>
        <w:tc>
          <w:tcPr>
            <w:tcW w:w="701" w:type="dxa"/>
            <w:vMerge w:val="restart"/>
            <w:shd w:val="clear" w:color="auto" w:fill="FFFFFF"/>
            <w:vAlign w:val="center"/>
          </w:tcPr>
          <w:p w:rsidR="00CD3C7A" w:rsidRPr="00B730A9" w:rsidRDefault="00CD3C7A"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425" w:type="dxa"/>
            <w:shd w:val="clear" w:color="auto" w:fill="FFFFFF"/>
            <w:tcMar>
              <w:top w:w="100" w:type="dxa"/>
              <w:left w:w="100" w:type="dxa"/>
              <w:bottom w:w="100" w:type="dxa"/>
              <w:right w:w="100" w:type="dxa"/>
            </w:tcMar>
            <w:vAlign w:val="center"/>
          </w:tcPr>
          <w:p w:rsidR="00CD3C7A" w:rsidRPr="00B730A9" w:rsidRDefault="00CD3C7A"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1</w:t>
            </w:r>
          </w:p>
        </w:tc>
        <w:tc>
          <w:tcPr>
            <w:tcW w:w="567" w:type="dxa"/>
            <w:vMerge w:val="restart"/>
            <w:shd w:val="clear" w:color="auto" w:fill="FFFFFF"/>
            <w:vAlign w:val="center"/>
          </w:tcPr>
          <w:p w:rsidR="00CD3C7A" w:rsidRPr="00B730A9" w:rsidRDefault="00CD3C7A"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5</w:t>
            </w:r>
          </w:p>
        </w:tc>
        <w:tc>
          <w:tcPr>
            <w:tcW w:w="567" w:type="dxa"/>
            <w:shd w:val="clear" w:color="auto" w:fill="FFFFFF"/>
            <w:vAlign w:val="center"/>
          </w:tcPr>
          <w:p w:rsidR="00CD3C7A" w:rsidRPr="00B730A9" w:rsidRDefault="00CD3C7A"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9</w:t>
            </w:r>
          </w:p>
        </w:tc>
        <w:tc>
          <w:tcPr>
            <w:tcW w:w="3261" w:type="dxa"/>
            <w:shd w:val="clear" w:color="auto" w:fill="FFFFFF"/>
            <w:tcMar>
              <w:top w:w="100" w:type="dxa"/>
              <w:left w:w="100" w:type="dxa"/>
              <w:bottom w:w="100" w:type="dxa"/>
              <w:right w:w="100" w:type="dxa"/>
            </w:tcMar>
            <w:vAlign w:val="center"/>
          </w:tcPr>
          <w:p w:rsidR="00CD3C7A" w:rsidRPr="00B730A9" w:rsidRDefault="00CD3C7A"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A variety of ways to improve your English</w:t>
            </w:r>
          </w:p>
        </w:tc>
        <w:tc>
          <w:tcPr>
            <w:tcW w:w="6662" w:type="dxa"/>
            <w:shd w:val="clear" w:color="auto" w:fill="FFFFFF"/>
            <w:tcMar>
              <w:top w:w="100" w:type="dxa"/>
              <w:left w:w="100" w:type="dxa"/>
              <w:bottom w:w="100" w:type="dxa"/>
              <w:right w:w="100" w:type="dxa"/>
            </w:tcMar>
            <w:vAlign w:val="center"/>
          </w:tcPr>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お互いの考えるよい方法を具体的に説明し合うことができる。</w:t>
            </w:r>
          </w:p>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お互いの希望を伝え合い参加プログラムを決めることができる。</w:t>
            </w:r>
          </w:p>
          <w:p w:rsidR="00CD3C7A" w:rsidRPr="00B730A9" w:rsidRDefault="00CD3C7A" w:rsidP="00E34FE9">
            <w:pPr>
              <w:pStyle w:val="1"/>
              <w:tabs>
                <w:tab w:val="left" w:pos="709"/>
                <w:tab w:val="left" w:pos="1417"/>
                <w:tab w:val="left" w:pos="2126"/>
                <w:tab w:val="left" w:pos="2835"/>
              </w:tabs>
              <w:spacing w:line="200" w:lineRule="exact"/>
              <w:ind w:rightChars="17" w:right="41"/>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事前の問い合わせで疑問点を尋ねるメールを書くことができる。</w:t>
            </w:r>
          </w:p>
        </w:tc>
        <w:tc>
          <w:tcPr>
            <w:tcW w:w="3118" w:type="dxa"/>
            <w:shd w:val="clear" w:color="auto" w:fill="FFFFFF"/>
            <w:tcMar>
              <w:top w:w="100" w:type="dxa"/>
              <w:left w:w="100" w:type="dxa"/>
              <w:bottom w:w="100" w:type="dxa"/>
              <w:right w:w="100" w:type="dxa"/>
            </w:tcMar>
            <w:vAlign w:val="center"/>
          </w:tcPr>
          <w:p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なぜかわからないと伝える</w:t>
            </w:r>
          </w:p>
          <w:p w:rsidR="00CD3C7A" w:rsidRPr="00B730A9" w:rsidRDefault="00CD3C7A" w:rsidP="00476DD9">
            <w:pPr>
              <w:pStyle w:val="1"/>
              <w:tabs>
                <w:tab w:val="left" w:pos="709"/>
                <w:tab w:val="left" w:pos="1417"/>
                <w:tab w:val="left" w:pos="2126"/>
                <w:tab w:val="left" w:pos="2835"/>
                <w:tab w:val="left" w:pos="3543"/>
              </w:tabs>
              <w:spacing w:line="200" w:lineRule="exact"/>
              <w:ind w:left="170" w:hanging="170"/>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話題にさらに論点を加える</w:t>
            </w:r>
          </w:p>
        </w:tc>
        <w:tc>
          <w:tcPr>
            <w:tcW w:w="2410" w:type="dxa"/>
            <w:shd w:val="clear" w:color="auto" w:fill="FFFFFF"/>
            <w:vAlign w:val="center"/>
          </w:tcPr>
          <w:p w:rsidR="00CD3C7A" w:rsidRPr="00B730A9" w:rsidRDefault="00CD3C7A"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関係詞節とその他の節</w:t>
            </w:r>
          </w:p>
        </w:tc>
        <w:tc>
          <w:tcPr>
            <w:tcW w:w="709" w:type="dxa"/>
            <w:shd w:val="clear" w:color="auto" w:fill="FFFFFF"/>
            <w:tcMar>
              <w:top w:w="100" w:type="dxa"/>
              <w:left w:w="100" w:type="dxa"/>
              <w:bottom w:w="100" w:type="dxa"/>
              <w:right w:w="100" w:type="dxa"/>
            </w:tcMar>
            <w:vAlign w:val="center"/>
          </w:tcPr>
          <w:p w:rsidR="00CD3C7A" w:rsidRPr="00B730A9" w:rsidRDefault="00CD3C7A"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CD3C7A" w:rsidRPr="00C94B6E" w:rsidTr="00B730A9">
        <w:trPr>
          <w:cantSplit/>
          <w:trHeight w:val="454"/>
        </w:trPr>
        <w:tc>
          <w:tcPr>
            <w:tcW w:w="701" w:type="dxa"/>
            <w:vMerge/>
            <w:shd w:val="clear" w:color="auto" w:fill="FFFFFF"/>
            <w:vAlign w:val="center"/>
          </w:tcPr>
          <w:p w:rsidR="00CD3C7A" w:rsidRPr="00B730A9" w:rsidRDefault="00CD3C7A" w:rsidP="00E34FE9">
            <w:pPr>
              <w:pStyle w:val="1"/>
              <w:spacing w:line="200" w:lineRule="exact"/>
              <w:jc w:val="center"/>
              <w:rPr>
                <w:rFonts w:asciiTheme="majorHAnsi" w:eastAsia="ＭＳ Ｐゴシック" w:hAnsiTheme="majorHAnsi" w:cstheme="majorHAnsi"/>
                <w:sz w:val="20"/>
              </w:rPr>
            </w:pPr>
          </w:p>
        </w:tc>
        <w:tc>
          <w:tcPr>
            <w:tcW w:w="425" w:type="dxa"/>
            <w:shd w:val="clear" w:color="auto" w:fill="FFFFFF"/>
            <w:tcMar>
              <w:top w:w="100" w:type="dxa"/>
              <w:left w:w="100" w:type="dxa"/>
              <w:bottom w:w="100" w:type="dxa"/>
              <w:right w:w="100" w:type="dxa"/>
            </w:tcMar>
            <w:vAlign w:val="center"/>
          </w:tcPr>
          <w:p w:rsidR="00CD3C7A" w:rsidRPr="00B730A9" w:rsidRDefault="00CD3C7A" w:rsidP="00E34FE9">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2</w:t>
            </w:r>
          </w:p>
        </w:tc>
        <w:tc>
          <w:tcPr>
            <w:tcW w:w="567" w:type="dxa"/>
            <w:vMerge/>
            <w:shd w:val="clear" w:color="auto" w:fill="FFFFFF"/>
            <w:vAlign w:val="center"/>
          </w:tcPr>
          <w:p w:rsidR="00CD3C7A" w:rsidRPr="00B730A9" w:rsidRDefault="00CD3C7A" w:rsidP="00E34FE9">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CD3C7A" w:rsidRPr="00B730A9" w:rsidRDefault="00CD3C7A" w:rsidP="00E34FE9">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10</w:t>
            </w:r>
          </w:p>
        </w:tc>
        <w:tc>
          <w:tcPr>
            <w:tcW w:w="3261" w:type="dxa"/>
            <w:shd w:val="clear" w:color="auto" w:fill="FFFFFF"/>
            <w:tcMar>
              <w:top w:w="100" w:type="dxa"/>
              <w:left w:w="100" w:type="dxa"/>
              <w:bottom w:w="100" w:type="dxa"/>
              <w:right w:w="100" w:type="dxa"/>
            </w:tcMar>
            <w:vAlign w:val="center"/>
          </w:tcPr>
          <w:p w:rsidR="00CD3C7A" w:rsidRPr="00B730A9" w:rsidRDefault="00CD3C7A"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How can we become foreigner</w:t>
            </w:r>
            <w:bookmarkStart w:id="0" w:name="_GoBack"/>
            <w:bookmarkEnd w:id="0"/>
            <w:r w:rsidRPr="00B730A9">
              <w:rPr>
                <w:rFonts w:asciiTheme="majorHAnsi" w:eastAsia="ＭＳ Ｐゴシック" w:hAnsiTheme="majorHAnsi" w:cstheme="majorHAnsi"/>
                <w:sz w:val="20"/>
              </w:rPr>
              <w:t>-friendly?</w:t>
            </w:r>
          </w:p>
        </w:tc>
        <w:tc>
          <w:tcPr>
            <w:tcW w:w="6662" w:type="dxa"/>
            <w:shd w:val="clear" w:color="auto" w:fill="FFFFFF"/>
            <w:tcMar>
              <w:top w:w="100" w:type="dxa"/>
              <w:left w:w="100" w:type="dxa"/>
              <w:bottom w:w="100" w:type="dxa"/>
              <w:right w:w="100" w:type="dxa"/>
            </w:tcMar>
            <w:vAlign w:val="center"/>
          </w:tcPr>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相手の要望に合った提案をすることができる。</w:t>
            </w:r>
          </w:p>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旅のエピソードを聞いて問題の解決策を話し合うことができる。</w:t>
            </w:r>
          </w:p>
          <w:p w:rsidR="00CD3C7A" w:rsidRPr="00B730A9" w:rsidRDefault="00CD3C7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外国人観光客に役立つパンフレットの文章を書くことができる。</w:t>
            </w:r>
          </w:p>
        </w:tc>
        <w:tc>
          <w:tcPr>
            <w:tcW w:w="3118" w:type="dxa"/>
            <w:tcBorders>
              <w:bottom w:val="single" w:sz="2" w:space="0" w:color="000000"/>
            </w:tcBorders>
            <w:shd w:val="clear" w:color="auto" w:fill="FFFFFF"/>
            <w:tcMar>
              <w:top w:w="100" w:type="dxa"/>
              <w:left w:w="100" w:type="dxa"/>
              <w:bottom w:w="100" w:type="dxa"/>
              <w:right w:w="100" w:type="dxa"/>
            </w:tcMar>
            <w:vAlign w:val="center"/>
          </w:tcPr>
          <w:p w:rsidR="00CD3C7A" w:rsidRPr="00B730A9" w:rsidRDefault="00CD3C7A" w:rsidP="00476DD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相手の発言に同意する</w:t>
            </w:r>
          </w:p>
          <w:p w:rsidR="00CD3C7A" w:rsidRPr="00B730A9" w:rsidRDefault="00CD3C7A" w:rsidP="00476DD9">
            <w:pPr>
              <w:pStyle w:val="1"/>
              <w:tabs>
                <w:tab w:val="left" w:pos="709"/>
                <w:tab w:val="left" w:pos="1417"/>
                <w:tab w:val="left" w:pos="2126"/>
                <w:tab w:val="left" w:pos="2835"/>
                <w:tab w:val="left" w:pos="3543"/>
              </w:tabs>
              <w:spacing w:line="200" w:lineRule="exact"/>
              <w:ind w:left="170" w:hanging="170"/>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sz w:val="18"/>
                <w:szCs w:val="18"/>
              </w:rPr>
              <w:t>残念な気持ちを示す</w:t>
            </w:r>
          </w:p>
        </w:tc>
        <w:tc>
          <w:tcPr>
            <w:tcW w:w="2410" w:type="dxa"/>
            <w:tcBorders>
              <w:bottom w:val="single" w:sz="2" w:space="0" w:color="000000"/>
            </w:tcBorders>
            <w:shd w:val="clear" w:color="auto" w:fill="FFFFFF"/>
            <w:vAlign w:val="center"/>
          </w:tcPr>
          <w:p w:rsidR="00CD3C7A" w:rsidRPr="00B730A9" w:rsidRDefault="00CD3C7A" w:rsidP="00E34FE9">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B730A9">
              <w:rPr>
                <w:rFonts w:asciiTheme="majorHAnsi" w:eastAsia="ＭＳ Ｐゴシック" w:hAnsiTheme="majorHAnsi" w:cstheme="majorHAnsi" w:hint="eastAsia"/>
                <w:sz w:val="18"/>
                <w:szCs w:val="18"/>
              </w:rPr>
              <w:t>仮定法</w:t>
            </w:r>
          </w:p>
        </w:tc>
        <w:tc>
          <w:tcPr>
            <w:tcW w:w="709" w:type="dxa"/>
            <w:shd w:val="clear" w:color="auto" w:fill="FFFFFF"/>
            <w:tcMar>
              <w:top w:w="100" w:type="dxa"/>
              <w:left w:w="100" w:type="dxa"/>
              <w:bottom w:w="100" w:type="dxa"/>
              <w:right w:w="100" w:type="dxa"/>
            </w:tcMar>
            <w:vAlign w:val="center"/>
          </w:tcPr>
          <w:p w:rsidR="00CD3C7A" w:rsidRPr="00B730A9" w:rsidRDefault="00CD3C7A" w:rsidP="00E34FE9">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5</w:t>
            </w:r>
          </w:p>
        </w:tc>
      </w:tr>
      <w:tr w:rsidR="00CD3C7A" w:rsidRPr="00C94B6E" w:rsidTr="00B730A9">
        <w:trPr>
          <w:cantSplit/>
          <w:trHeight w:val="454"/>
        </w:trPr>
        <w:tc>
          <w:tcPr>
            <w:tcW w:w="701" w:type="dxa"/>
            <w:vMerge/>
            <w:shd w:val="clear" w:color="auto" w:fill="FFFFFF"/>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p>
        </w:tc>
        <w:tc>
          <w:tcPr>
            <w:tcW w:w="425" w:type="dxa"/>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hint="eastAsia"/>
                <w:sz w:val="20"/>
              </w:rPr>
              <w:t>3</w:t>
            </w:r>
          </w:p>
        </w:tc>
        <w:tc>
          <w:tcPr>
            <w:tcW w:w="567" w:type="dxa"/>
            <w:vMerge/>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p>
        </w:tc>
        <w:tc>
          <w:tcPr>
            <w:tcW w:w="567" w:type="dxa"/>
            <w:shd w:val="clear" w:color="auto" w:fill="FFFFFF"/>
            <w:vAlign w:val="center"/>
          </w:tcPr>
          <w:p w:rsidR="00CD3C7A" w:rsidRPr="00B730A9" w:rsidRDefault="00CD3C7A" w:rsidP="00134913">
            <w:pPr>
              <w:pStyle w:val="1"/>
              <w:tabs>
                <w:tab w:val="left" w:pos="709"/>
                <w:tab w:val="left" w:pos="1417"/>
              </w:tabs>
              <w:spacing w:line="200" w:lineRule="exact"/>
              <w:jc w:val="center"/>
              <w:rPr>
                <w:rFonts w:asciiTheme="majorHAnsi" w:eastAsia="ＭＳ Ｐゴシック" w:hAnsiTheme="majorHAnsi" w:cstheme="majorHAnsi"/>
                <w:sz w:val="20"/>
              </w:rPr>
            </w:pPr>
            <w:r w:rsidRPr="00B730A9">
              <w:rPr>
                <w:rFonts w:asciiTheme="majorHAnsi" w:eastAsia="ＭＳ Ｐゴシック" w:hAnsiTheme="majorHAnsi" w:cstheme="majorHAnsi"/>
                <w:sz w:val="20"/>
              </w:rPr>
              <w:t>TL5</w:t>
            </w:r>
          </w:p>
        </w:tc>
        <w:tc>
          <w:tcPr>
            <w:tcW w:w="3261" w:type="dxa"/>
            <w:shd w:val="clear" w:color="auto" w:fill="FFFFFF"/>
            <w:tcMar>
              <w:top w:w="100" w:type="dxa"/>
              <w:left w:w="100" w:type="dxa"/>
              <w:bottom w:w="100" w:type="dxa"/>
              <w:right w:w="100" w:type="dxa"/>
            </w:tcMar>
            <w:vAlign w:val="center"/>
          </w:tcPr>
          <w:p w:rsidR="00CD3C7A" w:rsidRPr="00B730A9" w:rsidRDefault="00CD3C7A" w:rsidP="00CD3C7A">
            <w:pPr>
              <w:pStyle w:val="1"/>
              <w:tabs>
                <w:tab w:val="left" w:pos="709"/>
                <w:tab w:val="left" w:pos="1417"/>
              </w:tabs>
              <w:spacing w:line="200" w:lineRule="exact"/>
              <w:rPr>
                <w:rFonts w:asciiTheme="majorHAnsi" w:eastAsia="ＭＳ Ｐゴシック" w:hAnsiTheme="majorHAnsi" w:cstheme="majorHAnsi"/>
                <w:sz w:val="20"/>
              </w:rPr>
            </w:pPr>
            <w:r w:rsidRPr="00B730A9">
              <w:rPr>
                <w:rFonts w:asciiTheme="majorHAnsi" w:eastAsia="ＭＳ Ｐゴシック" w:hAnsiTheme="majorHAnsi" w:cstheme="majorHAnsi"/>
                <w:sz w:val="20"/>
              </w:rPr>
              <w:t>How can w</w:t>
            </w:r>
            <w:r w:rsidR="00976C06">
              <w:rPr>
                <w:rFonts w:asciiTheme="majorHAnsi" w:eastAsia="ＭＳ Ｐゴシック" w:hAnsiTheme="majorHAnsi" w:cstheme="majorHAnsi"/>
                <w:sz w:val="20"/>
              </w:rPr>
              <w:t>e make our community foreigner-</w:t>
            </w:r>
            <w:r w:rsidRPr="00B730A9">
              <w:rPr>
                <w:rFonts w:asciiTheme="majorHAnsi" w:eastAsia="ＭＳ Ｐゴシック" w:hAnsiTheme="majorHAnsi" w:cstheme="majorHAnsi"/>
                <w:sz w:val="20"/>
              </w:rPr>
              <w:t>friendly?</w:t>
            </w:r>
          </w:p>
        </w:tc>
        <w:tc>
          <w:tcPr>
            <w:tcW w:w="6662" w:type="dxa"/>
            <w:shd w:val="clear" w:color="auto" w:fill="FFFFFF"/>
            <w:tcMar>
              <w:top w:w="100" w:type="dxa"/>
              <w:left w:w="100" w:type="dxa"/>
              <w:bottom w:w="100" w:type="dxa"/>
              <w:right w:w="100" w:type="dxa"/>
            </w:tcMar>
            <w:vAlign w:val="center"/>
          </w:tcPr>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語句や文のつながりをよくして構成の整った意見文を書くことができる。</w:t>
            </w:r>
          </w:p>
          <w:p w:rsidR="00CD3C7A" w:rsidRPr="00B730A9" w:rsidRDefault="00CD3C7A" w:rsidP="00E34FE9">
            <w:pPr>
              <w:widowControl w:val="0"/>
              <w:autoSpaceDE w:val="0"/>
              <w:autoSpaceDN w:val="0"/>
              <w:adjustRightInd w:val="0"/>
              <w:rPr>
                <w:rFonts w:asciiTheme="majorEastAsia" w:eastAsiaTheme="majorEastAsia" w:hAnsiTheme="majorEastAsia" w:cs="TsukuARdGothicStd-B"/>
                <w:sz w:val="18"/>
                <w:szCs w:val="18"/>
                <w:lang w:eastAsia="ja-JP"/>
              </w:rPr>
            </w:pPr>
            <w:r w:rsidRPr="00B730A9">
              <w:rPr>
                <w:rFonts w:asciiTheme="majorEastAsia" w:eastAsiaTheme="majorEastAsia" w:hAnsiTheme="majorEastAsia" w:cs="TsukuARdGothicStd-B" w:hint="eastAsia"/>
                <w:sz w:val="18"/>
                <w:szCs w:val="18"/>
                <w:lang w:eastAsia="ja-JP"/>
              </w:rPr>
              <w:t>司会者を立てて簡単なディスカッションをし，結論を出すことができる。</w:t>
            </w:r>
          </w:p>
          <w:p w:rsidR="00CD3C7A" w:rsidRPr="00B730A9" w:rsidRDefault="00CD3C7A" w:rsidP="00E34FE9">
            <w:pPr>
              <w:pStyle w:val="1"/>
              <w:tabs>
                <w:tab w:val="left" w:pos="709"/>
                <w:tab w:val="left" w:pos="1417"/>
                <w:tab w:val="left" w:pos="2126"/>
                <w:tab w:val="left" w:pos="2835"/>
              </w:tabs>
              <w:spacing w:line="200" w:lineRule="exact"/>
              <w:ind w:rightChars="77" w:right="185"/>
              <w:jc w:val="both"/>
              <w:rPr>
                <w:rFonts w:asciiTheme="majorEastAsia" w:eastAsiaTheme="majorEastAsia" w:hAnsiTheme="majorEastAsia" w:cstheme="majorHAnsi"/>
                <w:sz w:val="18"/>
                <w:szCs w:val="18"/>
              </w:rPr>
            </w:pPr>
            <w:r w:rsidRPr="00B730A9">
              <w:rPr>
                <w:rFonts w:asciiTheme="majorEastAsia" w:eastAsiaTheme="majorEastAsia" w:hAnsiTheme="majorEastAsia" w:cs="TsukuARdGothicStd-B" w:hint="eastAsia"/>
                <w:color w:val="auto"/>
                <w:sz w:val="18"/>
                <w:szCs w:val="18"/>
              </w:rPr>
              <w:t>移住してきた外国人に伝えることについてスピーチをすることができる。</w:t>
            </w:r>
          </w:p>
        </w:tc>
        <w:tc>
          <w:tcPr>
            <w:tcW w:w="5528" w:type="dxa"/>
            <w:gridSpan w:val="2"/>
            <w:tcBorders>
              <w:tr2bl w:val="single" w:sz="2" w:space="0" w:color="000000"/>
            </w:tcBorders>
            <w:shd w:val="clear" w:color="auto" w:fill="FFFFFF"/>
            <w:tcMar>
              <w:top w:w="100" w:type="dxa"/>
              <w:left w:w="100" w:type="dxa"/>
              <w:bottom w:w="100" w:type="dxa"/>
              <w:right w:w="100" w:type="dxa"/>
            </w:tcMar>
            <w:vAlign w:val="center"/>
          </w:tcPr>
          <w:p w:rsidR="00CD3C7A" w:rsidRPr="00B730A9" w:rsidRDefault="00CD3C7A" w:rsidP="0013491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709" w:type="dxa"/>
            <w:shd w:val="clear" w:color="auto" w:fill="FFFFFF"/>
            <w:tcMar>
              <w:top w:w="100" w:type="dxa"/>
              <w:left w:w="100" w:type="dxa"/>
              <w:bottom w:w="100" w:type="dxa"/>
              <w:right w:w="100" w:type="dxa"/>
            </w:tcMar>
            <w:vAlign w:val="center"/>
          </w:tcPr>
          <w:p w:rsidR="00CD3C7A" w:rsidRPr="00B730A9" w:rsidRDefault="00CD3C7A" w:rsidP="00134913">
            <w:pPr>
              <w:pStyle w:val="1"/>
              <w:spacing w:line="200" w:lineRule="exact"/>
              <w:jc w:val="center"/>
              <w:rPr>
                <w:rFonts w:asciiTheme="majorHAnsi" w:eastAsia="ＭＳ Ｐゴシック" w:hAnsiTheme="majorHAnsi" w:cstheme="majorHAnsi"/>
                <w:sz w:val="18"/>
                <w:szCs w:val="18"/>
              </w:rPr>
            </w:pPr>
            <w:r w:rsidRPr="00B730A9">
              <w:rPr>
                <w:rFonts w:asciiTheme="majorHAnsi" w:eastAsia="ＭＳ Ｐゴシック" w:hAnsiTheme="majorHAnsi" w:cstheme="majorHAnsi"/>
                <w:sz w:val="18"/>
                <w:szCs w:val="18"/>
              </w:rPr>
              <w:t>4</w:t>
            </w:r>
          </w:p>
        </w:tc>
      </w:tr>
    </w:tbl>
    <w:p w:rsidR="00145200" w:rsidRPr="00C94B6E" w:rsidRDefault="00145200"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heme="majorHAnsi" w:eastAsia="ＭＳ Ｐゴシック" w:hAnsiTheme="majorHAnsi" w:cstheme="majorHAnsi"/>
          <w:color w:val="auto"/>
          <w:sz w:val="20"/>
          <w:lang w:bidi="x-none"/>
        </w:rPr>
      </w:pPr>
    </w:p>
    <w:sectPr w:rsidR="00145200" w:rsidRPr="00C94B6E" w:rsidSect="0093139A">
      <w:headerReference w:type="even" r:id="rId8"/>
      <w:headerReference w:type="default" r:id="rId9"/>
      <w:footerReference w:type="even" r:id="rId10"/>
      <w:footerReference w:type="default" r:id="rId11"/>
      <w:headerReference w:type="first" r:id="rId12"/>
      <w:footerReference w:type="first" r:id="rId13"/>
      <w:pgSz w:w="20636" w:h="14570" w:orient="landscape" w:code="12"/>
      <w:pgMar w:top="1418" w:right="1077" w:bottom="1134" w:left="1077" w:header="68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476" w:rsidRDefault="00845476" w:rsidP="00BF492B">
      <w:r>
        <w:separator/>
      </w:r>
    </w:p>
  </w:endnote>
  <w:endnote w:type="continuationSeparator" w:id="0">
    <w:p w:rsidR="00845476" w:rsidRDefault="00845476"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ＭＳ 明朝"/>
    <w:charset w:val="80"/>
    <w:family w:val="auto"/>
    <w:pitch w:val="variable"/>
    <w:sig w:usb0="00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altName w:val="Malgun Gothic Semilight"/>
    <w:panose1 w:val="020B0604020202020204"/>
    <w:charset w:val="80"/>
    <w:family w:val="modern"/>
    <w:pitch w:val="variable"/>
    <w:sig w:usb0="00000000" w:usb1="E9DFFFFF" w:usb2="0000003F" w:usb3="00000000" w:csb0="003F01FF" w:csb1="00000000"/>
  </w:font>
  <w:font w:name="TsukuARdGothicStd-B">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0E" w:rsidRDefault="0019110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0E" w:rsidRDefault="0019110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0E" w:rsidRDefault="001911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476" w:rsidRDefault="00845476" w:rsidP="00BF492B">
      <w:r>
        <w:separator/>
      </w:r>
    </w:p>
  </w:footnote>
  <w:footnote w:type="continuationSeparator" w:id="0">
    <w:p w:rsidR="00845476" w:rsidRDefault="00845476" w:rsidP="00BF4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0E" w:rsidRDefault="0019110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0E" w:rsidRDefault="0019110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0E" w:rsidRDefault="0019110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6152B7"/>
    <w:multiLevelType w:val="hybridMultilevel"/>
    <w:tmpl w:val="DF3ECD14"/>
    <w:lvl w:ilvl="0" w:tplc="FA94AFE6">
      <w:start w:val="1"/>
      <w:numFmt w:val="decimal"/>
      <w:lvlText w:val="%1)"/>
      <w:lvlJc w:val="left"/>
      <w:pPr>
        <w:tabs>
          <w:tab w:val="num" w:pos="720"/>
        </w:tabs>
        <w:ind w:left="720" w:hanging="360"/>
      </w:pPr>
    </w:lvl>
    <w:lvl w:ilvl="1" w:tplc="7CC04846" w:tentative="1">
      <w:start w:val="1"/>
      <w:numFmt w:val="decimal"/>
      <w:lvlText w:val="%2)"/>
      <w:lvlJc w:val="left"/>
      <w:pPr>
        <w:tabs>
          <w:tab w:val="num" w:pos="1440"/>
        </w:tabs>
        <w:ind w:left="1440" w:hanging="360"/>
      </w:pPr>
    </w:lvl>
    <w:lvl w:ilvl="2" w:tplc="F320C746" w:tentative="1">
      <w:start w:val="1"/>
      <w:numFmt w:val="decimal"/>
      <w:lvlText w:val="%3)"/>
      <w:lvlJc w:val="left"/>
      <w:pPr>
        <w:tabs>
          <w:tab w:val="num" w:pos="2160"/>
        </w:tabs>
        <w:ind w:left="2160" w:hanging="360"/>
      </w:pPr>
    </w:lvl>
    <w:lvl w:ilvl="3" w:tplc="7262AC7E" w:tentative="1">
      <w:start w:val="1"/>
      <w:numFmt w:val="decimal"/>
      <w:lvlText w:val="%4)"/>
      <w:lvlJc w:val="left"/>
      <w:pPr>
        <w:tabs>
          <w:tab w:val="num" w:pos="2880"/>
        </w:tabs>
        <w:ind w:left="2880" w:hanging="360"/>
      </w:pPr>
    </w:lvl>
    <w:lvl w:ilvl="4" w:tplc="CCB6FCEE" w:tentative="1">
      <w:start w:val="1"/>
      <w:numFmt w:val="decimal"/>
      <w:lvlText w:val="%5)"/>
      <w:lvlJc w:val="left"/>
      <w:pPr>
        <w:tabs>
          <w:tab w:val="num" w:pos="3600"/>
        </w:tabs>
        <w:ind w:left="3600" w:hanging="360"/>
      </w:pPr>
    </w:lvl>
    <w:lvl w:ilvl="5" w:tplc="DE32D6FE" w:tentative="1">
      <w:start w:val="1"/>
      <w:numFmt w:val="decimal"/>
      <w:lvlText w:val="%6)"/>
      <w:lvlJc w:val="left"/>
      <w:pPr>
        <w:tabs>
          <w:tab w:val="num" w:pos="4320"/>
        </w:tabs>
        <w:ind w:left="4320" w:hanging="360"/>
      </w:pPr>
    </w:lvl>
    <w:lvl w:ilvl="6" w:tplc="87346496" w:tentative="1">
      <w:start w:val="1"/>
      <w:numFmt w:val="decimal"/>
      <w:lvlText w:val="%7)"/>
      <w:lvlJc w:val="left"/>
      <w:pPr>
        <w:tabs>
          <w:tab w:val="num" w:pos="5040"/>
        </w:tabs>
        <w:ind w:left="5040" w:hanging="360"/>
      </w:pPr>
    </w:lvl>
    <w:lvl w:ilvl="7" w:tplc="32D214B2" w:tentative="1">
      <w:start w:val="1"/>
      <w:numFmt w:val="decimal"/>
      <w:lvlText w:val="%8)"/>
      <w:lvlJc w:val="left"/>
      <w:pPr>
        <w:tabs>
          <w:tab w:val="num" w:pos="5760"/>
        </w:tabs>
        <w:ind w:left="5760" w:hanging="360"/>
      </w:pPr>
    </w:lvl>
    <w:lvl w:ilvl="8" w:tplc="3392F3D2"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grammar="dirty"/>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10761"/>
    <w:rsid w:val="00032F07"/>
    <w:rsid w:val="000424CF"/>
    <w:rsid w:val="00085C55"/>
    <w:rsid w:val="000A73A8"/>
    <w:rsid w:val="000B19FA"/>
    <w:rsid w:val="000D2B06"/>
    <w:rsid w:val="000D6287"/>
    <w:rsid w:val="0011769B"/>
    <w:rsid w:val="0013358E"/>
    <w:rsid w:val="001344F0"/>
    <w:rsid w:val="00134913"/>
    <w:rsid w:val="00134FC2"/>
    <w:rsid w:val="00145200"/>
    <w:rsid w:val="00152F48"/>
    <w:rsid w:val="001629BC"/>
    <w:rsid w:val="00183233"/>
    <w:rsid w:val="0019110E"/>
    <w:rsid w:val="001A7C67"/>
    <w:rsid w:val="001C3219"/>
    <w:rsid w:val="001D665B"/>
    <w:rsid w:val="00206E06"/>
    <w:rsid w:val="00230AF3"/>
    <w:rsid w:val="0025269B"/>
    <w:rsid w:val="00282D40"/>
    <w:rsid w:val="002B0B10"/>
    <w:rsid w:val="002C5CD2"/>
    <w:rsid w:val="002E7361"/>
    <w:rsid w:val="002F77A9"/>
    <w:rsid w:val="00313B98"/>
    <w:rsid w:val="003279A6"/>
    <w:rsid w:val="003707B6"/>
    <w:rsid w:val="0037179F"/>
    <w:rsid w:val="00391F81"/>
    <w:rsid w:val="003A04D9"/>
    <w:rsid w:val="003A7EDE"/>
    <w:rsid w:val="003B2F8A"/>
    <w:rsid w:val="003D32C1"/>
    <w:rsid w:val="003D5B64"/>
    <w:rsid w:val="003F592C"/>
    <w:rsid w:val="00403698"/>
    <w:rsid w:val="00406BFB"/>
    <w:rsid w:val="004077E9"/>
    <w:rsid w:val="004306EA"/>
    <w:rsid w:val="00443013"/>
    <w:rsid w:val="004464B5"/>
    <w:rsid w:val="0046053A"/>
    <w:rsid w:val="00475536"/>
    <w:rsid w:val="00476DD9"/>
    <w:rsid w:val="004A0426"/>
    <w:rsid w:val="00506BF0"/>
    <w:rsid w:val="00511440"/>
    <w:rsid w:val="00527191"/>
    <w:rsid w:val="0055365C"/>
    <w:rsid w:val="005646E0"/>
    <w:rsid w:val="00587994"/>
    <w:rsid w:val="005E75F1"/>
    <w:rsid w:val="00630011"/>
    <w:rsid w:val="00632144"/>
    <w:rsid w:val="006421BF"/>
    <w:rsid w:val="00651720"/>
    <w:rsid w:val="00651E88"/>
    <w:rsid w:val="00661813"/>
    <w:rsid w:val="006771E9"/>
    <w:rsid w:val="00682C30"/>
    <w:rsid w:val="00692F50"/>
    <w:rsid w:val="006A71D3"/>
    <w:rsid w:val="00701C3E"/>
    <w:rsid w:val="00704F0F"/>
    <w:rsid w:val="00710C0A"/>
    <w:rsid w:val="00742E8E"/>
    <w:rsid w:val="007601F0"/>
    <w:rsid w:val="007732AE"/>
    <w:rsid w:val="007868FE"/>
    <w:rsid w:val="007A351F"/>
    <w:rsid w:val="007B30B2"/>
    <w:rsid w:val="007F750D"/>
    <w:rsid w:val="0082479B"/>
    <w:rsid w:val="00834FB8"/>
    <w:rsid w:val="00845476"/>
    <w:rsid w:val="008B5582"/>
    <w:rsid w:val="008C0420"/>
    <w:rsid w:val="008C3E69"/>
    <w:rsid w:val="008D1C73"/>
    <w:rsid w:val="008E3A03"/>
    <w:rsid w:val="0093139A"/>
    <w:rsid w:val="00976C06"/>
    <w:rsid w:val="00980D46"/>
    <w:rsid w:val="00995EE7"/>
    <w:rsid w:val="009B509E"/>
    <w:rsid w:val="00A14430"/>
    <w:rsid w:val="00A2047F"/>
    <w:rsid w:val="00A33326"/>
    <w:rsid w:val="00A359AB"/>
    <w:rsid w:val="00A9432B"/>
    <w:rsid w:val="00AA0741"/>
    <w:rsid w:val="00AD6C79"/>
    <w:rsid w:val="00AE3CED"/>
    <w:rsid w:val="00B44B50"/>
    <w:rsid w:val="00B730A9"/>
    <w:rsid w:val="00BB238A"/>
    <w:rsid w:val="00BC3BCB"/>
    <w:rsid w:val="00BC74D8"/>
    <w:rsid w:val="00BD7134"/>
    <w:rsid w:val="00BE6EF9"/>
    <w:rsid w:val="00BF492B"/>
    <w:rsid w:val="00C24817"/>
    <w:rsid w:val="00C31AC4"/>
    <w:rsid w:val="00C343A8"/>
    <w:rsid w:val="00C42414"/>
    <w:rsid w:val="00C55370"/>
    <w:rsid w:val="00C654E8"/>
    <w:rsid w:val="00C6799A"/>
    <w:rsid w:val="00C91DF9"/>
    <w:rsid w:val="00C94A77"/>
    <w:rsid w:val="00C94B6E"/>
    <w:rsid w:val="00CC5063"/>
    <w:rsid w:val="00CC7740"/>
    <w:rsid w:val="00CD3C7A"/>
    <w:rsid w:val="00CE3647"/>
    <w:rsid w:val="00CF16A2"/>
    <w:rsid w:val="00D159E0"/>
    <w:rsid w:val="00D368F2"/>
    <w:rsid w:val="00D52F1E"/>
    <w:rsid w:val="00D8205A"/>
    <w:rsid w:val="00D86F01"/>
    <w:rsid w:val="00DB6CC2"/>
    <w:rsid w:val="00DD2669"/>
    <w:rsid w:val="00DD5AC7"/>
    <w:rsid w:val="00DD5B9B"/>
    <w:rsid w:val="00DF603E"/>
    <w:rsid w:val="00E1051F"/>
    <w:rsid w:val="00E13EDE"/>
    <w:rsid w:val="00E16A9C"/>
    <w:rsid w:val="00E24298"/>
    <w:rsid w:val="00E33FBF"/>
    <w:rsid w:val="00E34FE9"/>
    <w:rsid w:val="00E74082"/>
    <w:rsid w:val="00E76F87"/>
    <w:rsid w:val="00EA36D7"/>
    <w:rsid w:val="00ED6626"/>
    <w:rsid w:val="00EE66E5"/>
    <w:rsid w:val="00F22492"/>
    <w:rsid w:val="00FC2BC0"/>
    <w:rsid w:val="00FF6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5F723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pPr>
      <w:widowControl w:val="0"/>
      <w:jc w:val="both"/>
    </w:pPr>
    <w:rPr>
      <w:rFonts w:ascii="ＭＳ 明朝" w:hAnsi="Courier New" w:cs="Courier New"/>
      <w:kern w:val="2"/>
      <w:sz w:val="21"/>
      <w:szCs w:val="21"/>
      <w:lang w:eastAsia="ja-JP"/>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4439">
      <w:bodyDiv w:val="1"/>
      <w:marLeft w:val="0"/>
      <w:marRight w:val="0"/>
      <w:marTop w:val="0"/>
      <w:marBottom w:val="0"/>
      <w:divBdr>
        <w:top w:val="none" w:sz="0" w:space="0" w:color="auto"/>
        <w:left w:val="none" w:sz="0" w:space="0" w:color="auto"/>
        <w:bottom w:val="none" w:sz="0" w:space="0" w:color="auto"/>
        <w:right w:val="none" w:sz="0" w:space="0" w:color="auto"/>
      </w:divBdr>
    </w:div>
    <w:div w:id="525798627">
      <w:bodyDiv w:val="1"/>
      <w:marLeft w:val="0"/>
      <w:marRight w:val="0"/>
      <w:marTop w:val="0"/>
      <w:marBottom w:val="0"/>
      <w:divBdr>
        <w:top w:val="none" w:sz="0" w:space="0" w:color="auto"/>
        <w:left w:val="none" w:sz="0" w:space="0" w:color="auto"/>
        <w:bottom w:val="none" w:sz="0" w:space="0" w:color="auto"/>
        <w:right w:val="none" w:sz="0" w:space="0" w:color="auto"/>
      </w:divBdr>
    </w:div>
    <w:div w:id="816533030">
      <w:bodyDiv w:val="1"/>
      <w:marLeft w:val="0"/>
      <w:marRight w:val="0"/>
      <w:marTop w:val="0"/>
      <w:marBottom w:val="0"/>
      <w:divBdr>
        <w:top w:val="none" w:sz="0" w:space="0" w:color="auto"/>
        <w:left w:val="none" w:sz="0" w:space="0" w:color="auto"/>
        <w:bottom w:val="none" w:sz="0" w:space="0" w:color="auto"/>
        <w:right w:val="none" w:sz="0" w:space="0" w:color="auto"/>
      </w:divBdr>
    </w:div>
    <w:div w:id="1819151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6CFA1-EC90-42D8-B81A-B3ADA432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2310</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2022-01-05T00:33:00Z</dcterms:created>
  <dcterms:modified xsi:type="dcterms:W3CDTF">2022-01-05T00:33:00Z</dcterms:modified>
</cp:coreProperties>
</file>